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2F" w:rsidRDefault="004667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672F" w:rsidRDefault="0046672F">
      <w:pPr>
        <w:pStyle w:val="ConsPlusNormal"/>
        <w:jc w:val="both"/>
        <w:outlineLvl w:val="0"/>
      </w:pPr>
    </w:p>
    <w:p w:rsidR="0046672F" w:rsidRDefault="0046672F">
      <w:pPr>
        <w:pStyle w:val="ConsPlusTitle"/>
        <w:jc w:val="center"/>
        <w:outlineLvl w:val="0"/>
      </w:pPr>
      <w:r>
        <w:t>АДМИНИСТРАЦИЯ КУРСКОЙ ОБЛАСТИ</w:t>
      </w:r>
    </w:p>
    <w:p w:rsidR="0046672F" w:rsidRDefault="0046672F">
      <w:pPr>
        <w:pStyle w:val="ConsPlusTitle"/>
        <w:jc w:val="center"/>
      </w:pPr>
    </w:p>
    <w:p w:rsidR="0046672F" w:rsidRDefault="0046672F">
      <w:pPr>
        <w:pStyle w:val="ConsPlusTitle"/>
        <w:jc w:val="center"/>
      </w:pPr>
      <w:bookmarkStart w:id="0" w:name="_GoBack"/>
      <w:r>
        <w:t>ПОСТАНОВЛЕНИЕ</w:t>
      </w:r>
    </w:p>
    <w:p w:rsidR="0046672F" w:rsidRDefault="0046672F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мая 2014 г. N 338-па</w:t>
      </w:r>
    </w:p>
    <w:p w:rsidR="0046672F" w:rsidRDefault="0046672F">
      <w:pPr>
        <w:pStyle w:val="ConsPlusTitle"/>
        <w:jc w:val="center"/>
      </w:pPr>
    </w:p>
    <w:bookmarkEnd w:id="0"/>
    <w:p w:rsidR="0046672F" w:rsidRDefault="0046672F">
      <w:pPr>
        <w:pStyle w:val="ConsPlusTitle"/>
        <w:jc w:val="center"/>
      </w:pPr>
      <w:r>
        <w:t>ОБ УТВЕРЖДЕНИИ ПОЛОЖЕНИЯ ОБ УСЛОВИЯХ И ПОРЯДКЕ СОЗДАНИЯ</w:t>
      </w:r>
    </w:p>
    <w:p w:rsidR="0046672F" w:rsidRDefault="0046672F">
      <w:pPr>
        <w:pStyle w:val="ConsPlusTitle"/>
        <w:jc w:val="center"/>
      </w:pPr>
      <w:r>
        <w:t>ИНДУСТРИАЛЬНЫХ (ПРОМЫШЛЕННЫХ) ПАРКОВ</w:t>
      </w:r>
    </w:p>
    <w:p w:rsidR="0046672F" w:rsidRDefault="00466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6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Курской области</w:t>
            </w:r>
          </w:p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5" w:history="1">
              <w:r>
                <w:rPr>
                  <w:color w:val="0000FF"/>
                </w:rPr>
                <w:t>N 503-па</w:t>
              </w:r>
            </w:hyperlink>
            <w:r>
              <w:rPr>
                <w:color w:val="392C69"/>
              </w:rPr>
              <w:t xml:space="preserve">, от 19.10.2015 </w:t>
            </w:r>
            <w:hyperlink r:id="rId6" w:history="1">
              <w:r>
                <w:rPr>
                  <w:color w:val="0000FF"/>
                </w:rPr>
                <w:t>N 700-па</w:t>
              </w:r>
            </w:hyperlink>
            <w:r>
              <w:rPr>
                <w:color w:val="392C69"/>
              </w:rPr>
              <w:t xml:space="preserve">, от 21.03.2016 </w:t>
            </w:r>
            <w:hyperlink r:id="rId7" w:history="1">
              <w:r>
                <w:rPr>
                  <w:color w:val="0000FF"/>
                </w:rPr>
                <w:t>N 144-па</w:t>
              </w:r>
            </w:hyperlink>
            <w:r>
              <w:rPr>
                <w:color w:val="392C69"/>
              </w:rPr>
              <w:t>,</w:t>
            </w:r>
          </w:p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8" w:history="1">
              <w:r>
                <w:rPr>
                  <w:color w:val="0000FF"/>
                </w:rPr>
                <w:t>N 294-па</w:t>
              </w:r>
            </w:hyperlink>
            <w:r>
              <w:rPr>
                <w:color w:val="392C69"/>
              </w:rPr>
              <w:t xml:space="preserve">, от 28.02.2019 </w:t>
            </w:r>
            <w:hyperlink r:id="rId9" w:history="1">
              <w:r>
                <w:rPr>
                  <w:color w:val="0000FF"/>
                </w:rPr>
                <w:t>N 166-па</w:t>
              </w:r>
            </w:hyperlink>
            <w:r>
              <w:rPr>
                <w:color w:val="392C69"/>
              </w:rPr>
              <w:t xml:space="preserve">, от 25.11.2019 </w:t>
            </w:r>
            <w:hyperlink r:id="rId10" w:history="1">
              <w:r>
                <w:rPr>
                  <w:color w:val="0000FF"/>
                </w:rPr>
                <w:t>N 1160-па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72F" w:rsidRDefault="0046672F">
      <w:pPr>
        <w:pStyle w:val="ConsPlusNormal"/>
        <w:jc w:val="center"/>
      </w:pPr>
    </w:p>
    <w:p w:rsidR="0046672F" w:rsidRDefault="0046672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года N 37-ЗКО "Об инвестиционной деятельности в Курской области", в целях создания благоприятного инвестиционного климата, а также организационных условий для развития индустриальных (промышленных) парков Курской области Администрация Курской области постановляет: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07.08.2015 </w:t>
      </w:r>
      <w:hyperlink r:id="rId12" w:history="1">
        <w:r>
          <w:rPr>
            <w:color w:val="0000FF"/>
          </w:rPr>
          <w:t>N 503-па</w:t>
        </w:r>
      </w:hyperlink>
      <w:r>
        <w:t xml:space="preserve">, от 21.03.2016 </w:t>
      </w:r>
      <w:hyperlink r:id="rId13" w:history="1">
        <w:r>
          <w:rPr>
            <w:color w:val="0000FF"/>
          </w:rPr>
          <w:t>N 144-па</w:t>
        </w:r>
      </w:hyperlink>
      <w:r>
        <w:t>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условиях и порядке создания индустриальных (промышленных) парков.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2. Определить комитет по экономике и развитию Курской области уполномоченным органом в сфере создания и развития индустриальных (промышленных) парков.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Губернатора Курской области С.Ю. </w:t>
      </w:r>
      <w:proofErr w:type="spellStart"/>
      <w:r>
        <w:t>Набоко</w:t>
      </w:r>
      <w:proofErr w:type="spellEnd"/>
      <w:r>
        <w:t>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21.03.2016 </w:t>
      </w:r>
      <w:hyperlink r:id="rId16" w:history="1">
        <w:r>
          <w:rPr>
            <w:color w:val="0000FF"/>
          </w:rPr>
          <w:t>N 144-па</w:t>
        </w:r>
      </w:hyperlink>
      <w:r>
        <w:t xml:space="preserve">, от 28.02.2019 </w:t>
      </w:r>
      <w:hyperlink r:id="rId17" w:history="1">
        <w:r>
          <w:rPr>
            <w:color w:val="0000FF"/>
          </w:rPr>
          <w:t>N 166-па</w:t>
        </w:r>
      </w:hyperlink>
      <w:r>
        <w:t>)</w:t>
      </w: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  <w:r>
        <w:t>Временно исполняющий</w:t>
      </w:r>
    </w:p>
    <w:p w:rsidR="0046672F" w:rsidRDefault="0046672F">
      <w:pPr>
        <w:pStyle w:val="ConsPlusNormal"/>
        <w:jc w:val="right"/>
      </w:pPr>
      <w:proofErr w:type="gramStart"/>
      <w:r>
        <w:t>обязанности</w:t>
      </w:r>
      <w:proofErr w:type="gramEnd"/>
      <w:r>
        <w:t xml:space="preserve"> Губернатора</w:t>
      </w:r>
    </w:p>
    <w:p w:rsidR="0046672F" w:rsidRDefault="0046672F">
      <w:pPr>
        <w:pStyle w:val="ConsPlusNormal"/>
        <w:jc w:val="right"/>
      </w:pPr>
      <w:r>
        <w:t>Курской области</w:t>
      </w:r>
    </w:p>
    <w:p w:rsidR="0046672F" w:rsidRDefault="0046672F">
      <w:pPr>
        <w:pStyle w:val="ConsPlusNormal"/>
        <w:jc w:val="right"/>
      </w:pPr>
      <w:r>
        <w:t>А.Н.МИХАЙЛОВ</w:t>
      </w: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  <w:outlineLvl w:val="0"/>
      </w:pPr>
      <w:r>
        <w:t>Утверждено</w:t>
      </w:r>
    </w:p>
    <w:p w:rsidR="0046672F" w:rsidRDefault="0046672F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46672F" w:rsidRDefault="0046672F">
      <w:pPr>
        <w:pStyle w:val="ConsPlusNormal"/>
        <w:jc w:val="right"/>
      </w:pPr>
      <w:r>
        <w:t>Администрации Курской области</w:t>
      </w:r>
    </w:p>
    <w:p w:rsidR="0046672F" w:rsidRDefault="0046672F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мая 2014 г. N 338-па</w:t>
      </w: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Title"/>
        <w:jc w:val="center"/>
      </w:pPr>
      <w:bookmarkStart w:id="1" w:name="P36"/>
      <w:bookmarkEnd w:id="1"/>
      <w:r>
        <w:t>ПОЛОЖЕНИЕ</w:t>
      </w:r>
    </w:p>
    <w:p w:rsidR="0046672F" w:rsidRDefault="0046672F">
      <w:pPr>
        <w:pStyle w:val="ConsPlusTitle"/>
        <w:jc w:val="center"/>
      </w:pPr>
      <w:r>
        <w:t>ОБ УСЛОВИЯХ И ПОРЯДКЕ СОЗДАНИЯ</w:t>
      </w:r>
    </w:p>
    <w:p w:rsidR="0046672F" w:rsidRDefault="0046672F">
      <w:pPr>
        <w:pStyle w:val="ConsPlusTitle"/>
        <w:jc w:val="center"/>
      </w:pPr>
      <w:r>
        <w:t>ИНДУСТРИАЛЬНЫХ (ПРОМЫШЛЕННЫХ) ПАРКОВ</w:t>
      </w:r>
    </w:p>
    <w:p w:rsidR="0046672F" w:rsidRDefault="00466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6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Курской области</w:t>
            </w:r>
          </w:p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8" w:history="1">
              <w:r>
                <w:rPr>
                  <w:color w:val="0000FF"/>
                </w:rPr>
                <w:t>N 503-па</w:t>
              </w:r>
            </w:hyperlink>
            <w:r>
              <w:rPr>
                <w:color w:val="392C69"/>
              </w:rPr>
              <w:t xml:space="preserve">, от 19.10.2015 </w:t>
            </w:r>
            <w:hyperlink r:id="rId19" w:history="1">
              <w:r>
                <w:rPr>
                  <w:color w:val="0000FF"/>
                </w:rPr>
                <w:t>N 700-па</w:t>
              </w:r>
            </w:hyperlink>
            <w:r>
              <w:rPr>
                <w:color w:val="392C69"/>
              </w:rPr>
              <w:t xml:space="preserve">, от 21.03.2016 </w:t>
            </w:r>
            <w:hyperlink r:id="rId20" w:history="1">
              <w:r>
                <w:rPr>
                  <w:color w:val="0000FF"/>
                </w:rPr>
                <w:t>N 144-па</w:t>
              </w:r>
            </w:hyperlink>
            <w:r>
              <w:rPr>
                <w:color w:val="392C69"/>
              </w:rPr>
              <w:t>,</w:t>
            </w:r>
          </w:p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21" w:history="1">
              <w:r>
                <w:rPr>
                  <w:color w:val="0000FF"/>
                </w:rPr>
                <w:t>N 294-па</w:t>
              </w:r>
            </w:hyperlink>
            <w:r>
              <w:rPr>
                <w:color w:val="392C69"/>
              </w:rPr>
              <w:t xml:space="preserve">, от 28.02.2019 </w:t>
            </w:r>
            <w:hyperlink r:id="rId22" w:history="1">
              <w:r>
                <w:rPr>
                  <w:color w:val="0000FF"/>
                </w:rPr>
                <w:t>N 166-па</w:t>
              </w:r>
            </w:hyperlink>
            <w:r>
              <w:rPr>
                <w:color w:val="392C69"/>
              </w:rPr>
              <w:t xml:space="preserve">, от 25.11.2019 </w:t>
            </w:r>
            <w:hyperlink r:id="rId23" w:history="1">
              <w:r>
                <w:rPr>
                  <w:color w:val="0000FF"/>
                </w:rPr>
                <w:t>N 1160-па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72F" w:rsidRDefault="0046672F">
      <w:pPr>
        <w:pStyle w:val="ConsPlusNormal"/>
        <w:jc w:val="center"/>
      </w:pPr>
    </w:p>
    <w:p w:rsidR="0046672F" w:rsidRDefault="0046672F">
      <w:pPr>
        <w:pStyle w:val="ConsPlusTitle"/>
        <w:jc w:val="center"/>
        <w:outlineLvl w:val="1"/>
      </w:pPr>
      <w:bookmarkStart w:id="2" w:name="P44"/>
      <w:bookmarkEnd w:id="2"/>
      <w:r>
        <w:t>1. Общие положения</w:t>
      </w:r>
    </w:p>
    <w:p w:rsidR="0046672F" w:rsidRDefault="0046672F">
      <w:pPr>
        <w:pStyle w:val="ConsPlusNormal"/>
        <w:jc w:val="center"/>
      </w:pPr>
    </w:p>
    <w:p w:rsidR="0046672F" w:rsidRDefault="0046672F">
      <w:pPr>
        <w:pStyle w:val="ConsPlusNormal"/>
        <w:ind w:firstLine="540"/>
        <w:jc w:val="both"/>
      </w:pPr>
      <w:r>
        <w:t>1.1. Настоящее Положение об условиях и порядке создания индустриальных (промышленных) парков (далее - Положение) разработано в целях выработки единого методологического подхода к процедуре создания промышленных (индустриальных) парков на территории Курской области.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1.2. Положение устанавливает: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основные</w:t>
      </w:r>
      <w:proofErr w:type="gramEnd"/>
      <w:r>
        <w:t xml:space="preserve"> понятия, относящиеся к вопросу создания и функционирования промышленных (индустриальных) парков;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условия</w:t>
      </w:r>
      <w:proofErr w:type="gramEnd"/>
      <w:r>
        <w:t>, порядок участия и взаимодействия органов исполнительной власти Курской области и органов местного самоуправления Курской области, юридических лиц в проектах создания индустриальных (промышленных) парков, порядок присвоения земельным участкам статуса "Индустриальный (промышленный) парк", порядок и основания досрочного лишения земельного участка указанного статуса;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документов, представляемых в уполномоченный орган в сфере создания и развития индустриальных (промышленных) парков для принятия решения о придании земельному участку статуса "Индустриальный (промышленный) парк".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1.2.1. Для применения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Курской области,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индустриальный (промышленный) парк и его управляющая компания должны соответствовать </w:t>
      </w:r>
      <w:hyperlink r:id="rId27" w:history="1">
        <w:r>
          <w:rPr>
            <w:color w:val="0000FF"/>
          </w:rPr>
          <w:t>требованиям</w:t>
        </w:r>
      </w:hyperlink>
      <w:r>
        <w:t>, установленным Постановлением Правительства Российской Федерации от 4 августа 2015 г. N 794 "Об индустриальных (промышленных) парках и управляющих компаниях индустриальных (промышленных) парков" и дополнительным требованиям, установленным нормативными правовыми актами Курской области".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1.2.1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1.3. Индустриальные (промышленные) парки могут создаваться на земельных участках, находящихся в государственной собственности Курской области, муниципальной собственности, государственная собственность на которые не разграничена, а также на земельных участках, находящихся в собственности или аренде юридических лиц. При этом земельные участки, на которых создается индустриальный (промышленный) парк, должны располагаться на расстоянии не более 2 километров друг от друга и должны быть связаны технологически.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Указанные земельные участки должны принадлежать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или земель иного специального назначения либо земель населенных пунктов. Индустриальные (промышленные) </w:t>
      </w:r>
      <w:r>
        <w:lastRenderedPageBreak/>
        <w:t>парки могут создаваться на ранее не застроенном земельном участке (участках), не обеспеченном (не обеспеченных) инженерной инфраструктурой, или на территории ранее существовавших производственных площадок, промышленных и производственных объектов, как правило, обеспеченных инженерной и транспортной инфраструктурой.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Земельные участки, на которых планируется создавать индустриальный (промышленный) парк, должны отвечать следующим требованиям: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ранее не застроенные земельные участки: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должны</w:t>
      </w:r>
      <w:proofErr w:type="gramEnd"/>
      <w:r>
        <w:t xml:space="preserve"> иметь площадь не менее 8 га;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менее 50 процентов земельного участка должно быть предназначено для размещения и ведения промышленного производства;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должны</w:t>
      </w:r>
      <w:proofErr w:type="gramEnd"/>
      <w:r>
        <w:t xml:space="preserve"> располагаться на расстоянии не более 10 км от границ городов Курск, Курчатов, Железногорск или 3 км от районного центра;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должны быть обеспеченными (должно быть предусмотрено обеспечение) транспортным сообщением с ближайшими населенными пунктами (регулярный общественный транспорт или собственный транспорт индустриального (промышленного) парка), наличием проложенной до границы территории индустриального (промышленного) парка и введенной в эксплуатацию автомобильной дороги обычного типа, примыкающей к дороге федерального, регионального или местного значения, а также въездом на территорию индустриального (промышленного) парка с указанной автомобильной дороги;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земельные участки с ранее существовавшими производственными площадками, промышленными и производственными объектами: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должны</w:t>
      </w:r>
      <w:proofErr w:type="gramEnd"/>
      <w:r>
        <w:t xml:space="preserve"> иметь общую площадь участков не менее 8 га и не менее 20000 кв. метров производственных площадей, предназначенных для размещения резидентов;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должны</w:t>
      </w:r>
      <w:proofErr w:type="gramEnd"/>
      <w:r>
        <w:t xml:space="preserve"> располагаться на расстоянии не более 10 км от границ городов Курск, Курчатов, Железногорск или 3 км от районного центра.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1.3.1. Индустриальные (промышленные) парки должны быть обеспечены (должно быть предусмотрено обеспечение) объектами инженерной и коммунальной инфраструктуры в соответствии со следующими требованиями: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на земельном участке точки присоединения потребителей к электрической энергии максимальной мощностью не менее 2 МВт, но не менее 0,15 МВт свободной максимальной мощности на каждый свободный гектар площади земельного участка, или наличие действующих технических условий на технологическое присоединение потребителей к электрической энергии или согласованного в установленном порядке проекта создания собственных объектов по производству электрической энергии;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существующего подключения или технических условий на подключение потребителей к сетям газоснабжения и (или) к сетям теплоснабжения;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существующего подключения или технических условий на подключение потребителей к системе водоснабжения и водоотведения.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1.4. На территории индустриальных (промышленных) парков разрешается строительство промышленных производственных объектов, предусматривающих осуществление видов </w:t>
      </w:r>
      <w:r>
        <w:lastRenderedPageBreak/>
        <w:t xml:space="preserve">деятельности, относящихся в соответствии с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к </w:t>
      </w:r>
      <w:hyperlink r:id="rId32" w:history="1">
        <w:r>
          <w:rPr>
            <w:color w:val="0000FF"/>
          </w:rPr>
          <w:t>разделу</w:t>
        </w:r>
      </w:hyperlink>
      <w:r>
        <w:t xml:space="preserve"> "C. Обрабатывающие производства". Допускается строительство сельскохозяйственных производственных объектов, предусматривающих применение индустриальных методов производства продукции, а также логистических центров, распределительных терминалов, объектов общественного питания и других объектов при условии, что производства, не относящиеся в соответствии с Общероссийским классификатором видов экономической деятельности ОК 029-2014 к </w:t>
      </w:r>
      <w:hyperlink r:id="rId33" w:history="1">
        <w:r>
          <w:rPr>
            <w:color w:val="0000FF"/>
          </w:rPr>
          <w:t>разделу</w:t>
        </w:r>
      </w:hyperlink>
      <w:r>
        <w:t xml:space="preserve"> "C. Обрабатывающие производства", занимают не более 30% от общей площади индустриального (промышленного) парка.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06.04.2018 N 294-па)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1.5. Не допускается включение в состав индустриального (промышленного) парка: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21.03.2016 N 144-па;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которые в соответствии с законодательством Российской Федерации, Курской области и нормативными правовыми актами соответствующего муниципального образования в сфере экологической, санитарно-гигиенической безопасности и охраны окружающей природной среды, сохранения историко-культурного наследия и особо охраняемых природных территорий, защиты территорий от воздействия чрезвычайных ситуаций природного и техногенного характера имеют ограничения по использованию;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имеющих обременение, или по которым имеются решения об их изъятии.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1.6. Индустриальные (промышленные) парки создаются на срок не менее 10 лет. Наличие на территории, на которой создается индустриальный (промышленный) парк, действующих производств, объектов инженерной и транспортной инфраструктуры не исключает возможность создания промышленного (индустриального) парка на указанной территории.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19.10.2015 </w:t>
      </w:r>
      <w:hyperlink r:id="rId37" w:history="1">
        <w:r>
          <w:rPr>
            <w:color w:val="0000FF"/>
          </w:rPr>
          <w:t>N 700-па</w:t>
        </w:r>
      </w:hyperlink>
      <w:r>
        <w:t xml:space="preserve">, от 21.03.2016 </w:t>
      </w:r>
      <w:hyperlink r:id="rId38" w:history="1">
        <w:r>
          <w:rPr>
            <w:color w:val="0000FF"/>
          </w:rPr>
          <w:t>N 144-па</w:t>
        </w:r>
      </w:hyperlink>
      <w:r>
        <w:t>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1"/>
      </w:pPr>
      <w:bookmarkStart w:id="3" w:name="P83"/>
      <w:bookmarkEnd w:id="3"/>
      <w:r>
        <w:t>2. Основные понятия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ind w:firstLine="540"/>
        <w:jc w:val="both"/>
      </w:pPr>
      <w:r>
        <w:t>Для целей настоящего Положения используются следующие основные понятия: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1) Индустриальный (промышленный) парк (далее - Парк) - управляемый единым Оператором (управляющей компанией) комплекс объектов недвижимости (земля, производственные, административные, складские и иные здания и помещения), обеспеченный объектами инженерной и транспортной инфраструктуры, необходимыми для размещения новых предприятий;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2) Инициатор создания Парка - Администрация Курской области, орган местного самоуправления, физическое или юридическое лицо, выступающие с предложением о создании Парка на предлагаемом ими конкретном земельном участке, соответствующем требованиям настоящего Положения;</w:t>
      </w:r>
    </w:p>
    <w:p w:rsidR="0046672F" w:rsidRDefault="0046672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3) Оператор (управляющая компания) Парка - это юридическое лицо, обладающее имущественными правами на земельный участок для создания Парка, или привлекаемая правообладателем земельного участка сторонняя организация, основными функциями которой являются: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lastRenderedPageBreak/>
        <w:t>управление</w:t>
      </w:r>
      <w:proofErr w:type="gramEnd"/>
      <w:r>
        <w:t xml:space="preserve"> комплексом объектов недвижимости Парка;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работ по созданию Концепции создания и развития Парка;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работ по разработке проектной документации Парка;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работ по созданию инфраструктуры Парка;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развитие</w:t>
      </w:r>
      <w:proofErr w:type="gramEnd"/>
      <w:r>
        <w:t xml:space="preserve"> территории, общее (текущее) управление, работа с Резидентами Парка;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иные</w:t>
      </w:r>
      <w:proofErr w:type="gramEnd"/>
      <w:r>
        <w:t xml:space="preserve"> вопросы, связанные с функционированием Парка;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4) Уполномоченный орган - комитет по экономике и развитию Курской области, ответственный за координацию работ по созданию Парков, а также осуществляющий последующий контроль за их управлением и функционированием;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5) Резидент Парка - субъект предпринимательской деятельности (инвестор), осуществляющий на территории Парка реализацию инвестиционного проекта по строительству нового производственного объекта, отвечающего требованиям настоящего Положения, и дальнейшую эксплуатацию вновь созданного объекта на основании Соглашения об инвестировании, заключенного с Оператором (управляющей компанией) Парка;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6) Договор о создании и развитии Парка (далее - Договор) - договор, заключаемый между Администрацией Курской области и Оператором (управляющей компанией) Парка или Администрацией Курской области, органом местного самоуправления и Оператором (управляющей компанией) Парка о проведении работ по созданию и развитию Парка;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7) Соглашение об инвестировании - соглашение о сотрудничестве в сфере реализации инвестиционного проекта на территории Парка, заключаемое между Резидентом Парка и Оператором (управляющей компанией) Парка;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8) Инфраструктура Парка - комплекс инженерных, транспортных, социальных, коммуникационных и других объектов, обеспечивающих функционирование Парка;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9) Специализация Парка - виды деятельности в соответствии с Общероссийским классификатором видов экономической деятельности, которые в соответствии с требованиями настоящего Положения могут осуществляться Резидентами Парка на территории Парка;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10) Концепция создания и развития Парка (далее - Концепция) - документ, в котором приводятся обоснование Специализации Парка; примерный перечень производственных объектов для создания на его территории; предварительные расчеты нагрузок по потребляемым энергетическим, газовым, водным ресурсам; информация об имеющихся вблизи земельного участка объектах инженерной и транспортной инфраструктуры, а также о дополнительных инфраструктурных объектах, которые подлежат строительству для обеспечения деятельности Парка, и стоимости строительства таких объектов; финансово-экономическое обоснование создания Парка, включающее предварительные расчеты экономического эффекта для Курской области в результате создания Парка, а также предложения об источниках финансирования строительства и (или) реконструкции объектов инфраструктуры Парка. Концепция также может содержать предложения о присвоении создаваемому Парку официального наименования (указание на наименование Парка, присвоенное Инициатором создания Парка), иные обоснования и расчеты, относящиеся к предложению о создании Парка на конкретном земельном участке, а также снимки размещения земельного участка на местности, схему размещения предполагаемого комплекса объектов недвижимости (административных, производственных, складских и иных </w:t>
      </w:r>
      <w:r>
        <w:lastRenderedPageBreak/>
        <w:t>объектов, обеспечивающих деятельность Парка) и инфраструктуры;</w:t>
      </w:r>
    </w:p>
    <w:p w:rsidR="0046672F" w:rsidRDefault="0046672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06.04.2018 N 294-па)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11) </w:t>
      </w:r>
      <w:hyperlink r:id="rId46" w:history="1">
        <w:r>
          <w:rPr>
            <w:color w:val="0000FF"/>
          </w:rPr>
          <w:t>Совет</w:t>
        </w:r>
      </w:hyperlink>
      <w:r>
        <w:t xml:space="preserve"> по улучшению инвестиционного климата и взаимодействию с инвесторами (далее - Совет) - совещательный орган, возглавляемый Губернатором Курской области, созданный в соответствии с постановлением Губернатора Курской области от 25.11.2011 N 492-пг "О создании Совета по улучшению инвестиционного климата и взаимодействию с инвесторами".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федеральным законодательством и законодательством Курской области.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1"/>
      </w:pPr>
      <w:r>
        <w:t>3. Цели и задачи создания Парков</w:t>
      </w:r>
    </w:p>
    <w:p w:rsidR="0046672F" w:rsidRDefault="0046672F">
      <w:pPr>
        <w:pStyle w:val="ConsPlusNormal"/>
        <w:jc w:val="center"/>
      </w:pPr>
    </w:p>
    <w:p w:rsidR="0046672F" w:rsidRDefault="0046672F">
      <w:pPr>
        <w:pStyle w:val="ConsPlusNormal"/>
        <w:ind w:firstLine="540"/>
        <w:jc w:val="both"/>
      </w:pPr>
      <w:r>
        <w:t>3.1. Парки по инициативе Администрации Курской области создаются в целях формирования условий для диверсификации экономики Курской области и развития на ее территории обрабатывающих отраслей промышленности.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3.2. Создание Парков по инициативе Администрации Курской области направлено на решение следующих задач: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создание</w:t>
      </w:r>
      <w:proofErr w:type="gramEnd"/>
      <w:r>
        <w:t xml:space="preserve"> доступной инфраструктуры для размещения производственных и иных объектов инвесторов на территории области;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инвестиционной активности предпринимателей и стимулирование их на создание новых производств, относящихся к обрабатывающим отраслям;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привлечение</w:t>
      </w:r>
      <w:proofErr w:type="gramEnd"/>
      <w:r>
        <w:t xml:space="preserve"> в область новых инвесторов, в том числе иностранных, осуществляющих в регионах России поиск площадок для размещения новых производств;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развитие</w:t>
      </w:r>
      <w:proofErr w:type="gramEnd"/>
      <w:r>
        <w:t xml:space="preserve"> общей сети транспортной и инженерной инфраструктуры области;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инвестиционной привлекательности Курской области.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3.3. Основными принципами создания Парков по инициативе Администрации Курской области являются: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- рациональность использования научного и промышленного потенциала Курской области, земельных, природных и трудовых ресурсов;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- необходимость обеспечения сбалансированности, пропорциональности и комплексности социально-экономического развития Курской области;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- разграничение полномочий и ответственности всех участников процесса создания и функционирования Парков на территории Курской области;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- обеспечение стабильности условий инвестиционной деятельности в течение всего периода создания инфраструктуры и обустройства Парка;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- эффективность для бюджета Курской области.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3.4. Парки по инициативе органов местного самоуправления Курской области могут создаваться в целях повышения уровня жизни населения муниципального образования за счет решения задач по: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развитию</w:t>
      </w:r>
      <w:proofErr w:type="gramEnd"/>
      <w:r>
        <w:t xml:space="preserve"> новых отраслей, прежде всего пищевой и перерабатывающей промышленности;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созданию</w:t>
      </w:r>
      <w:proofErr w:type="gramEnd"/>
      <w:r>
        <w:t xml:space="preserve"> новых рабочих мест.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lastRenderedPageBreak/>
        <w:t>3.5. Парки могут создаваться по инициативе физического или юридического лица, принявшего решение о создании Парка (далее - физическое или юридическое лицо), при этом Специализация Парка должна соответствовать требованиям настоящего Положения.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1"/>
      </w:pPr>
      <w:r>
        <w:t>4. Последовательность процедур, предшествующих принятию</w:t>
      </w:r>
    </w:p>
    <w:p w:rsidR="0046672F" w:rsidRDefault="0046672F">
      <w:pPr>
        <w:pStyle w:val="ConsPlusTitle"/>
        <w:jc w:val="center"/>
      </w:pPr>
      <w:proofErr w:type="gramStart"/>
      <w:r>
        <w:t>решения</w:t>
      </w:r>
      <w:proofErr w:type="gramEnd"/>
      <w:r>
        <w:t xml:space="preserve"> о присвоении земельному участку статуса</w:t>
      </w:r>
    </w:p>
    <w:p w:rsidR="0046672F" w:rsidRDefault="0046672F">
      <w:pPr>
        <w:pStyle w:val="ConsPlusTitle"/>
        <w:jc w:val="center"/>
      </w:pPr>
      <w:r>
        <w:t>"Индустриальный (промышленный) парк"</w:t>
      </w:r>
    </w:p>
    <w:p w:rsidR="0046672F" w:rsidRDefault="0046672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46672F" w:rsidRDefault="004667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21.03.2016 N 144-па)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2"/>
      </w:pPr>
      <w:r>
        <w:t>4.1. Процедуры при создании Парков по инициативе</w:t>
      </w:r>
    </w:p>
    <w:p w:rsidR="0046672F" w:rsidRDefault="0046672F">
      <w:pPr>
        <w:pStyle w:val="ConsPlusTitle"/>
        <w:jc w:val="center"/>
      </w:pPr>
      <w:r>
        <w:t>Администрации Курской области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ind w:firstLine="540"/>
        <w:jc w:val="both"/>
      </w:pPr>
      <w:bookmarkStart w:id="4" w:name="P142"/>
      <w:bookmarkEnd w:id="4"/>
      <w:r>
        <w:t>4.1.1. Предложения Администрации Курской области о создании Парков формируются на основе предложений по данному вопросу отраслевых органов исполнительной власти области, исходя из перечня земельных участков, включенных в реестр земельных участков для создания промышленных парков, и предложения инвесторам, размещенного на Инвестиционном портале Курской области.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Предложение должно содержать информацию о местоположении земельного участка, на котором, по мнению отраслевого органа исполнительной власти области, целесообразно создать Парк; его площадь; назначение земель; наличие инженерной и транспортной инфраструктуры; предлагаемую Специализацию Парка; предварительный перечень объектов инженерной и транспортной инфраструктуры, которые необходимо создать (или реконструировать действующие) для функционирования Парка, с указанием стоимости строительства (реконструкции) данных объектов. Предложение должно быть предварительно согласовано с органом местного самоуправления муниципального района (городского округа), на территории которого целесообразно, по мнению отраслевого органа исполнительной власти, создать Парк.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4.1.2. Предложение, указанное в </w:t>
      </w:r>
      <w:hyperlink w:anchor="P142" w:history="1">
        <w:r>
          <w:rPr>
            <w:color w:val="0000FF"/>
          </w:rPr>
          <w:t>пункте 4.1.1</w:t>
        </w:r>
      </w:hyperlink>
      <w:r>
        <w:t xml:space="preserve"> настоящего Положения, направляется отраслевым органом исполнительной власти области в Уполномоченный орган, который в течение 10 рабочих дней анализирует содержание предложения и представленные в нем обоснования, соответствие его целям и задачам создания Парков, установленным настоящим Положением, а также соответствие земельного участка, предлагаемого для создания Парка, требованиям, установленным настоящим Положением.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В случае подтверждения целесообразности создания Парка на указанной территории Уполномоченный орган направляет Губернатору Курской области предложение отраслевого органа исполнительной власти области для внесения на рассмотрение на ближайшем заседании </w:t>
      </w:r>
      <w:hyperlink r:id="rId50" w:history="1">
        <w:r>
          <w:rPr>
            <w:color w:val="0000FF"/>
          </w:rPr>
          <w:t>Совета</w:t>
        </w:r>
      </w:hyperlink>
      <w:r>
        <w:t>. Срок рассмотрения Губернатором Курской области предложения о вынесении на Совет вопроса о создании Парка не должен превышать 30 календарных дней.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4.1.3. Уполномоченный орган также по собственной инициативе может подготовить предложение в соответствии с требованиями </w:t>
      </w:r>
      <w:hyperlink w:anchor="P142" w:history="1">
        <w:r>
          <w:rPr>
            <w:color w:val="0000FF"/>
          </w:rPr>
          <w:t>пункта 4.1.1</w:t>
        </w:r>
      </w:hyperlink>
      <w:r>
        <w:t xml:space="preserve"> настоящего Положения.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4.1.4. Для рассмотрения на заседании </w:t>
      </w:r>
      <w:hyperlink r:id="rId52" w:history="1">
        <w:r>
          <w:rPr>
            <w:color w:val="0000FF"/>
          </w:rPr>
          <w:t>Совета</w:t>
        </w:r>
      </w:hyperlink>
      <w:r>
        <w:t xml:space="preserve"> предложения отраслевого органа исполнительной власти области о создании Парка Уполномоченный орган готовит необходимые материалы.</w:t>
      </w:r>
    </w:p>
    <w:p w:rsidR="0046672F" w:rsidRDefault="0046672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4.1.4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4.1.5. В случае одобрения Советом вопроса о целесообразности создания Парка на конкретном земельном участке в решении Совета органам исполнительной власти области </w:t>
      </w:r>
      <w:r>
        <w:lastRenderedPageBreak/>
        <w:t>поручается, а органу местного самоуправления, на территории которого находится земельный участок, рекомендуется приступить к работе по проведению необходимых процедур по созданию Парка.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В случае неодобрения Советом вопроса о целесообразности создания Парка на конкретном земельном участке в решении Совета органам исполнительной власти области поручается прекратить работы по вопросу создания Парка или доработать документы для повторного рассмотрения вопроса на заседании Совета.</w:t>
      </w:r>
    </w:p>
    <w:p w:rsidR="0046672F" w:rsidRDefault="0046672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4.1.5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4.1.6.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21.03.2016 N 144-па.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5" w:name="P155"/>
      <w:bookmarkEnd w:id="5"/>
      <w:r>
        <w:t xml:space="preserve">4.1.7. Если Парк создается на земельном участке, находящемся в государственной собственности Курской области, конкурсные процедуры по продаже права на заключение договора аренды указанного земельного участка проводятся в порядке, установленном действующим законодательством. Земельный участок, находящийся в государственной собственности Курской области, предоставляется в аренду без проведения торгов в случае соответствия требованиям </w:t>
      </w:r>
      <w:hyperlink r:id="rId56" w:history="1">
        <w:r>
          <w:rPr>
            <w:color w:val="0000FF"/>
          </w:rPr>
          <w:t>статьи 3</w:t>
        </w:r>
      </w:hyperlink>
      <w:r>
        <w:t xml:space="preserve"> Закона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07.08.2015 N 503-па)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4.1.8. Если Парк создается на земельном участке, находящемся в муниципальной собственности, или на земельном участке, право государственной собственности на который не разграничено, орган местного самоуправления в соответствии с требованиями действующего законодательства проводит конкурсные процедуры по предоставлению в аренду на срок не менее 10 лет сформированного земельного участка с целью создания и функционирования Парка и по результатам конкурса в сроки, предусмотренные действующим законодательством, заключает с победителем конкурса договор аренды земельного участка (с правом субаренды).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19.10.2015 N 700-па)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Земельный участок, находящийся в муниципальной собственности, предоставляется в аренду без проведения торгов в случае соответствия требованиям </w:t>
      </w:r>
      <w:hyperlink r:id="rId59" w:history="1">
        <w:r>
          <w:rPr>
            <w:color w:val="0000FF"/>
          </w:rPr>
          <w:t>статьи 3</w:t>
        </w:r>
      </w:hyperlink>
      <w:r>
        <w:t xml:space="preserve"> Закона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торгов".</w:t>
      </w:r>
    </w:p>
    <w:p w:rsidR="0046672F" w:rsidRDefault="0046672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4.1.8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07.08.2015 N 503-па)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4.1.9. Юридическое лицо, заключившее договор аренды земельного участка для создания и функционирования Парка в порядке, установленном </w:t>
      </w:r>
      <w:hyperlink w:anchor="P155" w:history="1">
        <w:r>
          <w:rPr>
            <w:color w:val="0000FF"/>
          </w:rPr>
          <w:t>подпунктами 4.1.7</w:t>
        </w:r>
      </w:hyperlink>
      <w:r>
        <w:t xml:space="preserve"> или </w:t>
      </w:r>
      <w:hyperlink w:anchor="P157" w:history="1">
        <w:r>
          <w:rPr>
            <w:color w:val="0000FF"/>
          </w:rPr>
          <w:t>4.1.8</w:t>
        </w:r>
      </w:hyperlink>
      <w:r>
        <w:t xml:space="preserve"> настоящего Положения, осуществляет функции Оператора (управляющей компании) Парка либо за счет собственных средств учреждает (привлекает) специализированную управляющую компанию с целью осуществления функций Оператора (управляющей компании) Парка.</w:t>
      </w:r>
    </w:p>
    <w:p w:rsidR="0046672F" w:rsidRDefault="0046672F">
      <w:pPr>
        <w:pStyle w:val="ConsPlusNormal"/>
        <w:jc w:val="both"/>
      </w:pPr>
      <w:r>
        <w:t xml:space="preserve">(в ред. постановлений Администрации Курской области от 07.08.2015 </w:t>
      </w:r>
      <w:hyperlink r:id="rId61" w:history="1">
        <w:r>
          <w:rPr>
            <w:color w:val="0000FF"/>
          </w:rPr>
          <w:t>N 503-па</w:t>
        </w:r>
      </w:hyperlink>
      <w:r>
        <w:t xml:space="preserve">, от 21.03.2016 </w:t>
      </w:r>
      <w:hyperlink r:id="rId62" w:history="1">
        <w:r>
          <w:rPr>
            <w:color w:val="0000FF"/>
          </w:rPr>
          <w:t>N 144-па</w:t>
        </w:r>
      </w:hyperlink>
      <w:r>
        <w:t xml:space="preserve">, от 28.02.2019 </w:t>
      </w:r>
      <w:hyperlink r:id="rId63" w:history="1">
        <w:r>
          <w:rPr>
            <w:color w:val="0000FF"/>
          </w:rPr>
          <w:t>N 166-па</w:t>
        </w:r>
      </w:hyperlink>
      <w:r>
        <w:t>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4.1.10. Не позднее четырех месяцев с даты заключения договора аренды Оператор (управляющая компания) Парка самостоятельно либо с привлечением на конкурсной основе специализированной организации разрабатывает Концепцию.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2"/>
      </w:pPr>
      <w:r>
        <w:t>4.2. Процедуры при создании Парка по инициативе органов</w:t>
      </w:r>
    </w:p>
    <w:p w:rsidR="0046672F" w:rsidRDefault="0046672F">
      <w:pPr>
        <w:pStyle w:val="ConsPlusTitle"/>
        <w:jc w:val="center"/>
      </w:pPr>
      <w:proofErr w:type="gramStart"/>
      <w:r>
        <w:t>местного</w:t>
      </w:r>
      <w:proofErr w:type="gramEnd"/>
      <w:r>
        <w:t xml:space="preserve"> самоуправления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ind w:firstLine="540"/>
        <w:jc w:val="both"/>
      </w:pPr>
      <w:r>
        <w:t xml:space="preserve">4.2.1. При создании Парков по инициативе органов местного самоуправления должны соблюдаться требования, установленные </w:t>
      </w:r>
      <w:hyperlink w:anchor="P44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83" w:history="1">
        <w:r>
          <w:rPr>
            <w:color w:val="0000FF"/>
          </w:rPr>
          <w:t>2</w:t>
        </w:r>
      </w:hyperlink>
      <w:r>
        <w:t xml:space="preserve"> настоящего Положения.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4.2.2. Органы местного самоуправления могут инициировать создание Парков на земельных участках, право распоряжения которыми им принадлежит.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4.2.3. Создание управляющей компании для выполнения функций Оператора (управляющей компании) Парка или выбор на конкурсной основе Оператора (управляющей компании) Парка осуществляется в порядке, установленном органом местного самоуправления.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Предоставление Оператору (управляющей компании) Парка земельного участка осуществляется в порядке, установленном действующим законодательством.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2"/>
      </w:pPr>
      <w:r>
        <w:t>4.3. Процедуры при создании Парков по инициативе</w:t>
      </w:r>
    </w:p>
    <w:p w:rsidR="0046672F" w:rsidRDefault="0046672F">
      <w:pPr>
        <w:pStyle w:val="ConsPlusTitle"/>
        <w:jc w:val="center"/>
      </w:pPr>
      <w:proofErr w:type="gramStart"/>
      <w:r>
        <w:t>физического</w:t>
      </w:r>
      <w:proofErr w:type="gramEnd"/>
      <w:r>
        <w:t xml:space="preserve"> или юридического лица</w:t>
      </w:r>
    </w:p>
    <w:p w:rsidR="0046672F" w:rsidRDefault="0046672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46672F" w:rsidRDefault="004667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28.02.2019 N 166-па)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ind w:firstLine="540"/>
        <w:jc w:val="both"/>
      </w:pPr>
      <w:r>
        <w:t>4.3.1. Парк по инициативе физического или юридического лица может создаваться на земельном участке, которым они владеют на праве собственности или используют по договору аренды, заключенному на срок не менее 10 лет, с правом субаренды. Земельный участок должен соответствовать требованиям настоящего Положения.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19.10.2015 </w:t>
      </w:r>
      <w:hyperlink r:id="rId68" w:history="1">
        <w:r>
          <w:rPr>
            <w:color w:val="0000FF"/>
          </w:rPr>
          <w:t>N 700-па</w:t>
        </w:r>
      </w:hyperlink>
      <w:r>
        <w:t xml:space="preserve">, от 28.02.2019 </w:t>
      </w:r>
      <w:hyperlink r:id="rId69" w:history="1">
        <w:r>
          <w:rPr>
            <w:color w:val="0000FF"/>
          </w:rPr>
          <w:t>N 166-па</w:t>
        </w:r>
      </w:hyperlink>
      <w:r>
        <w:t>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Границы земельного участка должны быть установлены на местности в соответствии с действующим законодательством.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4.3.2. Физическое лицо через выбранную (созданную) им управляющую компанию осуществляет работу по созданию и развитию Парка в соответствии с требованиями настоящего Положения. Юридическое лицо через выбранную (созданную) им управляющую компанию или самостоятельно осуществляет работу по созданию и развитию Парка (осуществляет функции Оператора (управляющей компании) Парка) в соответствии с требованиями настоящего Положения.</w:t>
      </w:r>
    </w:p>
    <w:p w:rsidR="0046672F" w:rsidRDefault="0046672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4.3.2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1"/>
      </w:pPr>
      <w:r>
        <w:t>5. Порядок присвоения земельному участку статуса</w:t>
      </w:r>
    </w:p>
    <w:p w:rsidR="0046672F" w:rsidRDefault="0046672F">
      <w:pPr>
        <w:pStyle w:val="ConsPlusTitle"/>
        <w:jc w:val="center"/>
      </w:pPr>
      <w:r>
        <w:t>"Индустриальный (промышленный) парк"</w:t>
      </w:r>
    </w:p>
    <w:p w:rsidR="0046672F" w:rsidRDefault="0046672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46672F" w:rsidRDefault="004667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21.03.2016 N 144-па)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ind w:firstLine="540"/>
        <w:jc w:val="both"/>
      </w:pPr>
      <w:bookmarkStart w:id="7" w:name="P192"/>
      <w:bookmarkEnd w:id="7"/>
      <w:r>
        <w:t>5.1. С целью присвоения земельному участку, на котором создается Парк, статуса "Индустриальный (промышленный) парк" Оператор Парка представляет в Уполномоченный орган следующие документы: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8" w:name="P193"/>
      <w:bookmarkEnd w:id="8"/>
      <w:proofErr w:type="gramStart"/>
      <w:r>
        <w:t>а</w:t>
      </w:r>
      <w:proofErr w:type="gramEnd"/>
      <w:r>
        <w:t xml:space="preserve">) </w:t>
      </w:r>
      <w:hyperlink w:anchor="P353" w:history="1">
        <w:r>
          <w:rPr>
            <w:color w:val="0000FF"/>
          </w:rPr>
          <w:t>заявку</w:t>
        </w:r>
      </w:hyperlink>
      <w:r>
        <w:t xml:space="preserve"> на присвоение земельному участку статуса "Индустриальный (промышленный) парк", содержащую сведения о месторасположении земельного участка, предназначенного для создания Парка, размере земельного участка, виде права на земельный участок, категории земель и виде разрешенного использования земельного участка (по форме в соответствии с приложением N 1 к настоящему Порядку);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9" w:name="P195"/>
      <w:bookmarkEnd w:id="9"/>
      <w:proofErr w:type="gramStart"/>
      <w:r>
        <w:lastRenderedPageBreak/>
        <w:t>б</w:t>
      </w:r>
      <w:proofErr w:type="gramEnd"/>
      <w:r>
        <w:t>) документы на земельный участок, подтверждающие право пользования земельным участком (подлинник и копии, заверенные руководителем);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кадастровый паспорт (межевой план) земельного участка, на котором предлагается создать Парк (подлинник и копии, заверенные руководителем);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0" w:name="P197"/>
      <w:bookmarkEnd w:id="10"/>
      <w:proofErr w:type="gramStart"/>
      <w:r>
        <w:t>г</w:t>
      </w:r>
      <w:proofErr w:type="gramEnd"/>
      <w:r>
        <w:t>) Концепцию (в бумажном (1 экз.) и электронном виде);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1" w:name="P198"/>
      <w:bookmarkEnd w:id="11"/>
      <w:proofErr w:type="gramStart"/>
      <w:r>
        <w:t>д</w:t>
      </w:r>
      <w:proofErr w:type="gramEnd"/>
      <w:r>
        <w:t>) учредительные документы (подлинник и копии, заверенные руководителем);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2" w:name="P199"/>
      <w:bookmarkEnd w:id="12"/>
      <w:proofErr w:type="gramStart"/>
      <w:r>
        <w:t>е</w:t>
      </w:r>
      <w:proofErr w:type="gramEnd"/>
      <w:r>
        <w:t>) выписку из Единого государственного реестра юридических лиц, выданную не ранее чем за 30 дней до даты обращения (подлинник и копии, заверенные руководителем);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свидетельство о государственной регистрации (подлинник и копии, заверенные руководителем);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3" w:name="P201"/>
      <w:bookmarkEnd w:id="13"/>
      <w:proofErr w:type="gramStart"/>
      <w:r>
        <w:t>з</w:t>
      </w:r>
      <w:proofErr w:type="gramEnd"/>
      <w:r>
        <w:t>) свидетельство о постановке на учет в налоговом органе (подлинник и копии, заверенные руководителем);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4" w:name="P202"/>
      <w:bookmarkEnd w:id="14"/>
      <w:proofErr w:type="gramStart"/>
      <w:r>
        <w:t>и</w:t>
      </w:r>
      <w:proofErr w:type="gramEnd"/>
      <w:r>
        <w:t>) бухгалтерский баланс с приложениями за последний отчетный год и последний отчетный период, заверенные налоговым органом (подлинник и копии, заверенные руководителем);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5" w:name="P203"/>
      <w:bookmarkEnd w:id="15"/>
      <w:proofErr w:type="gramStart"/>
      <w:r>
        <w:t>к</w:t>
      </w:r>
      <w:proofErr w:type="gramEnd"/>
      <w:r>
        <w:t>) справку налогового органа о состоянии расчетов по налогам и сборам, полученную не ранее десяти рабочих дней до даты обращения в Уполномоченный орган;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 xml:space="preserve">) 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06.04.2018 N 294-па.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Подлинники документов, представленные вместе с копиями, после приемки пакета документов возвращаются Оператору Парка.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В случае непредставления Оператором Парка документов, указанных в </w:t>
      </w:r>
      <w:hyperlink w:anchor="P199" w:history="1">
        <w:r>
          <w:rPr>
            <w:color w:val="0000FF"/>
          </w:rPr>
          <w:t>подпунктах "е"</w:t>
        </w:r>
      </w:hyperlink>
      <w:r>
        <w:t xml:space="preserve"> - "</w:t>
      </w:r>
      <w:hyperlink w:anchor="P201" w:history="1">
        <w:r>
          <w:rPr>
            <w:color w:val="0000FF"/>
          </w:rPr>
          <w:t>з</w:t>
        </w:r>
      </w:hyperlink>
      <w:r>
        <w:t>", "</w:t>
      </w:r>
      <w:hyperlink w:anchor="P203" w:history="1">
        <w:r>
          <w:rPr>
            <w:color w:val="0000FF"/>
          </w:rPr>
          <w:t>к</w:t>
        </w:r>
      </w:hyperlink>
      <w:r>
        <w:t>", Уполномоченный орган принимает меры по получению указанных документов в порядке межведомственного взаимодействия.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6" w:name="P207"/>
      <w:bookmarkEnd w:id="16"/>
      <w:r>
        <w:t>5.2. Оператор Парка должен соответствовать следующим требованиям: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быть</w:t>
      </w:r>
      <w:proofErr w:type="gramEnd"/>
      <w:r>
        <w:t xml:space="preserve"> зарегистрированным в качестве юридического лица на территории Курской области;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находиться в стадии реорганизации, ликвидации или на любой стадии рассмотрения дела о банкротстве;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7" w:name="P210"/>
      <w:bookmarkEnd w:id="17"/>
      <w:r>
        <w:t>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не иметь просроченной задолженности по возврату в областной бюджет предоставленных субсидий, бюджетных инвестиций (в случае нарушений условий их предоставления) и иной просроченной задолженности перед областным бюджетом, а также задолженности по оплате арендных платежей за пользование земельными участками, находящимися в государственной и муниципальной собственности;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06.04.2018 N 294-па)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качестве основного вида деятельности осуществлять управление созданием, развитием и эксплуатацией индустриального (промышленного) парка, а также предоставлять Резидентам Парка следующие виды услуг: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инженерные</w:t>
      </w:r>
      <w:proofErr w:type="gramEnd"/>
      <w:r>
        <w:t>, правовые, консалтинговые, маркетинговые, информационные, логистические, телекоммуникационные услуги;</w:t>
      </w:r>
    </w:p>
    <w:p w:rsidR="0046672F" w:rsidRDefault="0046672F">
      <w:pPr>
        <w:pStyle w:val="ConsPlusNormal"/>
        <w:jc w:val="both"/>
      </w:pPr>
      <w:r>
        <w:lastRenderedPageBreak/>
        <w:t>(</w:t>
      </w:r>
      <w:proofErr w:type="gramStart"/>
      <w:r>
        <w:t>абзац</w:t>
      </w:r>
      <w:proofErr w:type="gramEnd"/>
      <w:r>
        <w:t xml:space="preserve">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содействие в привлечении финансирования для инвестиционных проектов, реализуемых Резидентами Парка, в том числе путем подготовки бизнес-планов, ведения переговоров с кредитными организациями, поиска потенциальных инвесторов;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распоряжаться</w:t>
      </w:r>
      <w:proofErr w:type="gramEnd"/>
      <w:r>
        <w:t xml:space="preserve"> на праве собственности либо ином законном основании, в том числе на основании договора аренды, объектами индустриального (промышленного) парка, включая земельные участки, объекты инфраструктуры в целях предоставления в собственность или аренду Резидентам Парка указанных объектов.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8" w:name="P220"/>
      <w:bookmarkEnd w:id="18"/>
      <w:r>
        <w:t>5.3. Уполномоченный орган: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у Оператора Парка по описи документы, проверяет комплектность в соответствии с настоящим Положением и регистрирует заявку Оператора Парка в специальном журнале. Неполный комплект документов (то есть содержащий не все документы, указанные в </w:t>
      </w:r>
      <w:hyperlink w:anchor="P193" w:history="1">
        <w:r>
          <w:rPr>
            <w:color w:val="0000FF"/>
          </w:rPr>
          <w:t>подпунктах "а"</w:t>
        </w:r>
      </w:hyperlink>
      <w:r>
        <w:t xml:space="preserve"> - "</w:t>
      </w:r>
      <w:hyperlink w:anchor="P198" w:history="1">
        <w:r>
          <w:rPr>
            <w:color w:val="0000FF"/>
          </w:rPr>
          <w:t>д</w:t>
        </w:r>
      </w:hyperlink>
      <w:r>
        <w:t>", "</w:t>
      </w:r>
      <w:hyperlink w:anchor="P202" w:history="1">
        <w:r>
          <w:rPr>
            <w:color w:val="0000FF"/>
          </w:rPr>
          <w:t>и</w:t>
        </w:r>
      </w:hyperlink>
      <w:r>
        <w:t>") не принимается и возвращается Оператору (управляющей компании) Парка с указанием (письменно) причин возврата. После устранения указанных причин Оператор Парка повторно представляет документы;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21.03.2016 </w:t>
      </w:r>
      <w:hyperlink r:id="rId79" w:history="1">
        <w:r>
          <w:rPr>
            <w:color w:val="0000FF"/>
          </w:rPr>
          <w:t>N 144-па</w:t>
        </w:r>
      </w:hyperlink>
      <w:r>
        <w:t xml:space="preserve">, от 06.04.2018 </w:t>
      </w:r>
      <w:hyperlink r:id="rId80" w:history="1">
        <w:r>
          <w:rPr>
            <w:color w:val="0000FF"/>
          </w:rPr>
          <w:t>N 294-па</w:t>
        </w:r>
      </w:hyperlink>
      <w:r>
        <w:t>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течение трех рабочих дней со дня регистрации заявки направляет Концепцию в электронном виде в отраслевые органы исполнительной власти области в соответствии со Специализацией Парка, комитет жилищно-коммунального хозяйства и ТЭК Курской области и комитет транспорта и автомобильных дорог Курской области, а также следующие документы в бумажном виде: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25.11.2019 N 1160-па)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комитет по управлению имуществом Курской области - документы, предусмотренные </w:t>
      </w:r>
      <w:hyperlink w:anchor="P19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201" w:history="1">
        <w:r>
          <w:rPr>
            <w:color w:val="0000FF"/>
          </w:rPr>
          <w:t>"з" пункта 5.1</w:t>
        </w:r>
      </w:hyperlink>
      <w:r>
        <w:t xml:space="preserve"> настоящего Положения. В случае непредставления Оператором Парка документов, указанных в </w:t>
      </w:r>
      <w:hyperlink w:anchor="P199" w:history="1">
        <w:r>
          <w:rPr>
            <w:color w:val="0000FF"/>
          </w:rPr>
          <w:t>подпунктах "е"</w:t>
        </w:r>
      </w:hyperlink>
      <w:r>
        <w:t xml:space="preserve"> - </w:t>
      </w:r>
      <w:hyperlink w:anchor="P201" w:history="1">
        <w:r>
          <w:rPr>
            <w:color w:val="0000FF"/>
          </w:rPr>
          <w:t>"з" пункта 5.1</w:t>
        </w:r>
      </w:hyperlink>
      <w:r>
        <w:t xml:space="preserve"> настоящего Положения, Уполномоченный орган направляет их в комитет по управлению имуществом Курской области в течение двух рабочих дней со дня их получения в порядке межведомственного взаимодействия;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комитет финансов Курской области - документы, предусмотренные </w:t>
      </w:r>
      <w:hyperlink w:anchor="P197" w:history="1">
        <w:r>
          <w:rPr>
            <w:color w:val="0000FF"/>
          </w:rPr>
          <w:t>подпунктом "г" пункта 5.1</w:t>
        </w:r>
      </w:hyperlink>
      <w:r>
        <w:t xml:space="preserve"> настоящего Положения;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06.04.2018 N 294-па)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комитет архитектуры и градостроительства Курской области - документы, предусмотренные </w:t>
      </w:r>
      <w:hyperlink w:anchor="P197" w:history="1">
        <w:r>
          <w:rPr>
            <w:color w:val="0000FF"/>
          </w:rPr>
          <w:t>подпунктом "г" пункта 5.1</w:t>
        </w:r>
      </w:hyperlink>
      <w:r>
        <w:t xml:space="preserve"> настоящего Положения;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06.04.2018 </w:t>
      </w:r>
      <w:hyperlink r:id="rId83" w:history="1">
        <w:r>
          <w:rPr>
            <w:color w:val="0000FF"/>
          </w:rPr>
          <w:t>N 294-па</w:t>
        </w:r>
      </w:hyperlink>
      <w:r>
        <w:t xml:space="preserve">, от 25.11.2019 </w:t>
      </w:r>
      <w:hyperlink r:id="rId84" w:history="1">
        <w:r>
          <w:rPr>
            <w:color w:val="0000FF"/>
          </w:rPr>
          <w:t>N 1160-па</w:t>
        </w:r>
      </w:hyperlink>
      <w:r>
        <w:t>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течение десяти рабочих дней со дня регистрации заявки рассматривает представленные документы на соответствие Концепции требованиям Стратегии социально-экономического развития Курской области до 2020 года и настоящему Положению, а также на соответствие земельного участка, предлагаемого для создания Парка, и Оператора Парка требованиям настоящего Положения.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19" w:name="P232"/>
      <w:bookmarkEnd w:id="19"/>
      <w:r>
        <w:t xml:space="preserve">5.4. Органы исполнительной власти области в срок не более пятнадцати рабочих дней со дня получения документов, указанных в </w:t>
      </w:r>
      <w:hyperlink w:anchor="P220" w:history="1">
        <w:r>
          <w:rPr>
            <w:color w:val="0000FF"/>
          </w:rPr>
          <w:t>пункте 5.3</w:t>
        </w:r>
      </w:hyperlink>
      <w:r>
        <w:t xml:space="preserve"> настоящего Положения, рассматривают представленную Концепцию и другие документы в пределах своей компетенции: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lastRenderedPageBreak/>
        <w:t>комитет</w:t>
      </w:r>
      <w:proofErr w:type="gramEnd"/>
      <w:r>
        <w:t xml:space="preserve"> архитектуры и градостроительства Курской области - по вопросу соответствия проекта создания Парка схеме территориального планирования Курской области;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06.04.2018 </w:t>
      </w:r>
      <w:hyperlink r:id="rId86" w:history="1">
        <w:r>
          <w:rPr>
            <w:color w:val="0000FF"/>
          </w:rPr>
          <w:t>N 294-па</w:t>
        </w:r>
      </w:hyperlink>
      <w:r>
        <w:t xml:space="preserve">, от 25.11.2019 </w:t>
      </w:r>
      <w:hyperlink r:id="rId87" w:history="1">
        <w:r>
          <w:rPr>
            <w:color w:val="0000FF"/>
          </w:rPr>
          <w:t>N 1160-па</w:t>
        </w:r>
      </w:hyperlink>
      <w:r>
        <w:t>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комитет по управлению имуществом Курской области - по вопросу о правообладателях земельных участков, отсутствии оснований, по которым предполагаемый земельный участок не может быть использован для создания Парка, а также по вопросу соответствия Оператора Парка требованиям, указанным в </w:t>
      </w:r>
      <w:hyperlink w:anchor="P210" w:history="1">
        <w:r>
          <w:rPr>
            <w:color w:val="0000FF"/>
          </w:rPr>
          <w:t>абзаце четвертом пункта 5.2</w:t>
        </w:r>
      </w:hyperlink>
      <w:r>
        <w:t xml:space="preserve"> настоящего Положения, в части наличия (отсутствия) задолженности по оплате арендных платежей за пользование земельными участками, находящимися в государственной и муниципальной собственности;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06.04.2018 N 294-па)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комитет</w:t>
      </w:r>
      <w:proofErr w:type="gramEnd"/>
      <w:r>
        <w:t xml:space="preserve"> финансов Курской области - по вопросу источников финансирования объектов инфраструктуры, если Оператор Парка предлагает в качестве источника или одного из источников средства областного бюджета;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отраслевой</w:t>
      </w:r>
      <w:proofErr w:type="gramEnd"/>
      <w:r>
        <w:t xml:space="preserve"> орган исполнительной власти области - в соответствии с заявленной Специализацией Парка по вопросу влияния на развитие отрасли;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комитет</w:t>
      </w:r>
      <w:proofErr w:type="gramEnd"/>
      <w:r>
        <w:t xml:space="preserve"> жилищно-коммунального хозяйства и ТЭК Курской области - по вопросам наличия или возможности включения в инвестиционные программы субъектов естественных монополий в электроэнергетике объектов энергетической инфраструктуры, необходимых для функционирования Парка;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комитет</w:t>
      </w:r>
      <w:proofErr w:type="gramEnd"/>
      <w:r>
        <w:t xml:space="preserve"> транспорта и автомобильных дорог Курской области - по вопросам наличия в планах развития отрасли строительства автомобильных дорог, необходимых для функционирования Парка.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25.11.2019 N 1160-па)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Органы исполнительной власти области, указанные в настоящем пункте, в своих заключениях отражают также мнение о содержании Концепции, обоснованности приведенных в ней сведений (в пределах своей компетенции) и информацию об отсутствии оснований, препятствующих присвоению соответствующему земельному участку статуса "Индустриальный (промышленный) парк".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5.5. На основании заключений органов исполнительной власти области и собственного заключения Уполномоченный орган в течение пяти рабочих дней со дня истечения срока, указанного в абзаце первом </w:t>
      </w:r>
      <w:hyperlink w:anchor="P232" w:history="1">
        <w:r>
          <w:rPr>
            <w:color w:val="0000FF"/>
          </w:rPr>
          <w:t>пункта 5.4</w:t>
        </w:r>
      </w:hyperlink>
      <w:r>
        <w:t xml:space="preserve"> настоящего Положения, готовит обобщенное заключение об одобрении Концепции и возможности присвоения земельному участку, предлагаемому Оператором Парка, статуса "Индустриальный (промышленный) парк".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Рассмотрение вопроса об одобрении Концепции и присвоении земельному участку, на котором Оператор Парка планирует создать Парк, статуса "Индустриальный (промышленный) парк" выносится на ближайшее заседание </w:t>
      </w:r>
      <w:hyperlink r:id="rId92" w:history="1">
        <w:r>
          <w:rPr>
            <w:color w:val="0000FF"/>
          </w:rPr>
          <w:t>Совета</w:t>
        </w:r>
      </w:hyperlink>
      <w:r>
        <w:t xml:space="preserve"> с участием Инициатора создания Парка и Оператора Парка.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bookmarkStart w:id="20" w:name="P248"/>
      <w:bookmarkEnd w:id="20"/>
      <w:r>
        <w:t xml:space="preserve">5.6. В случае принятия Советом решения об одобрении Концепции и рекомендации Администрации Курской области о принятии распоряжения о присвоении земельному участку, на котором планируется создание Парка, статуса "Индустриальный (промышленный) парк", Уполномоченный орган в течение пяти рабочих дней со дня подписания Губернатором Курской области протокола заседания Совета готовит проект распоряжения Администрации Курской </w:t>
      </w:r>
      <w:r>
        <w:lastRenderedPageBreak/>
        <w:t>области о присвоении статуса "Индустриальный (промышленный) парк" земельному участку, на территории которого планируется создание Парка.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В случае наличия в Концепции предложения о присвоении создаваемому Парку официального наименования и (или) наличия присвоенного Инициатором создания Парка официального наименования создаваемого Парка в проект распоряжения Администрации Курской области включается положение о присвоении Парку соответствующего наименования (указание на наименование Парка, присвоенное Инициатором создания Парка).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06.04.2018 N 294-па)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5.7. Проект распоряжения Администрации Курской области, указанный в </w:t>
      </w:r>
      <w:hyperlink w:anchor="P248" w:history="1">
        <w:r>
          <w:rPr>
            <w:color w:val="0000FF"/>
          </w:rPr>
          <w:t>пункте 5.6</w:t>
        </w:r>
      </w:hyperlink>
      <w:r>
        <w:t xml:space="preserve"> настоящего Положения, визируется в установленном порядке правовым комитетом Администрации Курской области.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5.7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5.8. После принятия распоряжения Администрации Курской области, указанного в </w:t>
      </w:r>
      <w:hyperlink w:anchor="P248" w:history="1">
        <w:r>
          <w:rPr>
            <w:color w:val="0000FF"/>
          </w:rPr>
          <w:t>пункте 5.6</w:t>
        </w:r>
      </w:hyperlink>
      <w:r>
        <w:t xml:space="preserve"> настоящего Положения, Уполномоченный орган в течение трех рабочих дней вносит сведения о земельном участке, которому присвоен статус "Индустриальный (промышленный) парк", в реестр Парков.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Выписка из реестра Парков, заверенная руководителем Уполномоченного органа, в течение пяти рабочих дней со дня внесения записи в реестр Парков направляется Оператору Парка.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Уполномоченный орган ведет </w:t>
      </w:r>
      <w:hyperlink w:anchor="P392" w:history="1">
        <w:r>
          <w:rPr>
            <w:color w:val="0000FF"/>
          </w:rPr>
          <w:t>реестр</w:t>
        </w:r>
      </w:hyperlink>
      <w:r>
        <w:t xml:space="preserve"> Парков по форме согласно приложению N 2 к настоящему Положению.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5.9. </w:t>
      </w:r>
      <w:hyperlink r:id="rId98" w:history="1">
        <w:r>
          <w:rPr>
            <w:color w:val="0000FF"/>
          </w:rPr>
          <w:t>Совет</w:t>
        </w:r>
      </w:hyperlink>
      <w:r>
        <w:t xml:space="preserve"> принимает решение о неодобрении Концепции и не рекомендует Губернатору Курской области принимать распоряжение о присвоении земельному участку, на котором планируется создание Парка, статуса "Индустриальный (промышленный) парк" по следующим основаниям: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земельного участка требованиям, установленным настоящим Положением;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Концепции требованиям настоящего Положения;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Оператора Парка требованиям, указанным в </w:t>
      </w:r>
      <w:hyperlink w:anchor="P207" w:history="1">
        <w:r>
          <w:rPr>
            <w:color w:val="0000FF"/>
          </w:rPr>
          <w:t>пункте 5.2</w:t>
        </w:r>
      </w:hyperlink>
      <w:r>
        <w:t xml:space="preserve"> настоящего Положения;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Оператором Парка недостоверной информации.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5.10. Выписка из протокола заседания </w:t>
      </w:r>
      <w:hyperlink r:id="rId100" w:history="1">
        <w:r>
          <w:rPr>
            <w:color w:val="0000FF"/>
          </w:rPr>
          <w:t>Совета</w:t>
        </w:r>
      </w:hyperlink>
      <w:r>
        <w:t xml:space="preserve"> с решением об отказе в присвоении земельному участку статуса "Индустриальный (промышленный) парк" в течение пяти рабочих дней со дня подписания Губернатором Курской области протокола заседания </w:t>
      </w:r>
      <w:hyperlink r:id="rId101" w:history="1">
        <w:r>
          <w:rPr>
            <w:color w:val="0000FF"/>
          </w:rPr>
          <w:t>Совета</w:t>
        </w:r>
      </w:hyperlink>
      <w:r>
        <w:t xml:space="preserve"> направляется Оператору Парка.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1"/>
      </w:pPr>
      <w:r>
        <w:t>6. Основания и порядок принятия решений о лишении земельного</w:t>
      </w:r>
    </w:p>
    <w:p w:rsidR="0046672F" w:rsidRDefault="0046672F">
      <w:pPr>
        <w:pStyle w:val="ConsPlusTitle"/>
        <w:jc w:val="center"/>
      </w:pPr>
      <w:proofErr w:type="gramStart"/>
      <w:r>
        <w:t>участка</w:t>
      </w:r>
      <w:proofErr w:type="gramEnd"/>
      <w:r>
        <w:t xml:space="preserve"> статуса "Индустриальный (промышленный) парк"</w:t>
      </w:r>
    </w:p>
    <w:p w:rsidR="0046672F" w:rsidRDefault="0046672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46672F" w:rsidRDefault="004667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21.03.2016 N 144-па)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ind w:firstLine="540"/>
        <w:jc w:val="both"/>
      </w:pPr>
      <w:bookmarkStart w:id="21" w:name="P272"/>
      <w:bookmarkEnd w:id="21"/>
      <w:r>
        <w:t>6.1. Помимо решения суда основаниями для лишения земельного участка статуса "Индустриальный (промышленный) парк" являются:</w:t>
      </w:r>
    </w:p>
    <w:p w:rsidR="0046672F" w:rsidRDefault="0046672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отсутствие</w:t>
      </w:r>
      <w:proofErr w:type="gramEnd"/>
      <w:r>
        <w:t xml:space="preserve"> по истечении одного года со дня присвоения земельному участку статуса "Индустриальный (промышленный) парк" разработанного проекта планировки территории и проекта межевания в его составе;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отсутствие</w:t>
      </w:r>
      <w:proofErr w:type="gramEnd"/>
      <w:r>
        <w:t xml:space="preserve"> по истечении трех лет со дня присвоения земельному участку статуса "Индустриальный (промышленный) парк" привлеченных на территорию Парка Резидентов Парка;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задолженности не менее чем по двум периодам арендных платежей по договорам аренды земельных участков, находящихся в государственной и муниципальной собственности, предоставленных Оператору (управляющей компании) Парка в аренду для осуществления деятельности по созданию Парка.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06.04.2018 N 294-па)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6.2. Инициаторами лишения земельного участка статуса "Индустриальный (промышленный) парк" выступают Уполномоченный орган или орган местного самоуправления муниципального района (городского округа), на территории которого создан Парк. Инициатор в течение одного месяца со дня наступления одного из оснований для лишения земельного участка статуса "Индустриальный (промышленный) парк" готовит материалы, подтверждающие наличие таких оснований, и выносит вопрос на ближайшее заседание </w:t>
      </w:r>
      <w:hyperlink r:id="rId108" w:history="1">
        <w:r>
          <w:rPr>
            <w:color w:val="0000FF"/>
          </w:rPr>
          <w:t>Совета</w:t>
        </w:r>
      </w:hyperlink>
      <w:r>
        <w:t>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6.3. В случае принятия </w:t>
      </w:r>
      <w:hyperlink r:id="rId110" w:history="1">
        <w:r>
          <w:rPr>
            <w:color w:val="0000FF"/>
          </w:rPr>
          <w:t>Советом</w:t>
        </w:r>
      </w:hyperlink>
      <w:r>
        <w:t xml:space="preserve"> решения, касающегося рекомендации Администрации Курской области принять распоряжение о лишении земельного участка статуса "Индустриальный (промышленный) парк", не позднее пяти рабочих дней со дня подписания Губернатором Курской области протокола заседания </w:t>
      </w:r>
      <w:hyperlink r:id="rId111" w:history="1">
        <w:r>
          <w:rPr>
            <w:color w:val="0000FF"/>
          </w:rPr>
          <w:t>Совета</w:t>
        </w:r>
      </w:hyperlink>
      <w:r>
        <w:t xml:space="preserve"> Уполномоченный орган: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21.03.2016 </w:t>
      </w:r>
      <w:hyperlink r:id="rId112" w:history="1">
        <w:r>
          <w:rPr>
            <w:color w:val="0000FF"/>
          </w:rPr>
          <w:t>N 144-па</w:t>
        </w:r>
      </w:hyperlink>
      <w:r>
        <w:t xml:space="preserve">, от 28.02.2019 </w:t>
      </w:r>
      <w:hyperlink r:id="rId113" w:history="1">
        <w:r>
          <w:rPr>
            <w:color w:val="0000FF"/>
          </w:rPr>
          <w:t>N 166-па</w:t>
        </w:r>
      </w:hyperlink>
      <w:r>
        <w:t>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готовит</w:t>
      </w:r>
      <w:proofErr w:type="gramEnd"/>
      <w:r>
        <w:t xml:space="preserve"> проект распоряжения Администрации Курской области о лишении земельного участка статуса "Индустриальный (промышленный) парк". Проект распоряжения в установленном порядке визируется отраслевыми органами исполнительной власти области в соответствии со Специализацией Парка, указанной в Концепции, и комитетом архитектуры и градостроительства Курской области;</w:t>
      </w:r>
    </w:p>
    <w:p w:rsidR="0046672F" w:rsidRDefault="0046672F">
      <w:pPr>
        <w:pStyle w:val="ConsPlusNormal"/>
        <w:jc w:val="both"/>
      </w:pPr>
      <w:r>
        <w:t xml:space="preserve">(в ред. постановлений Администрации Курской области от 21.03.2016 </w:t>
      </w:r>
      <w:hyperlink r:id="rId114" w:history="1">
        <w:r>
          <w:rPr>
            <w:color w:val="0000FF"/>
          </w:rPr>
          <w:t>N 144-па</w:t>
        </w:r>
      </w:hyperlink>
      <w:r>
        <w:t xml:space="preserve">, от 06.04.2018 </w:t>
      </w:r>
      <w:hyperlink r:id="rId115" w:history="1">
        <w:r>
          <w:rPr>
            <w:color w:val="0000FF"/>
          </w:rPr>
          <w:t>N 294-па</w:t>
        </w:r>
      </w:hyperlink>
      <w:r>
        <w:t xml:space="preserve">, от 25.11.2019 </w:t>
      </w:r>
      <w:hyperlink r:id="rId116" w:history="1">
        <w:r>
          <w:rPr>
            <w:color w:val="0000FF"/>
          </w:rPr>
          <w:t>N 1160-па</w:t>
        </w:r>
      </w:hyperlink>
      <w:r>
        <w:t>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направляет</w:t>
      </w:r>
      <w:proofErr w:type="gramEnd"/>
      <w:r>
        <w:t xml:space="preserve"> Оператору Парка выписку из протокола, заверенную руководителем Уполномоченного органа;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исключает</w:t>
      </w:r>
      <w:proofErr w:type="gramEnd"/>
      <w:r>
        <w:t xml:space="preserve"> земельный участок из реестра Парков.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6.4. При принятии </w:t>
      </w:r>
      <w:hyperlink r:id="rId117" w:history="1">
        <w:r>
          <w:rPr>
            <w:color w:val="0000FF"/>
          </w:rPr>
          <w:t>Советом</w:t>
        </w:r>
      </w:hyperlink>
      <w:r>
        <w:t xml:space="preserve"> решения об отсутствии оснований, указанных в </w:t>
      </w:r>
      <w:hyperlink w:anchor="P272" w:history="1">
        <w:r>
          <w:rPr>
            <w:color w:val="0000FF"/>
          </w:rPr>
          <w:t>пункте 6.1</w:t>
        </w:r>
      </w:hyperlink>
      <w:r>
        <w:t xml:space="preserve"> настоящего Положения, земельный участок остается в реестре Парков.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1"/>
      </w:pPr>
      <w:r>
        <w:t>7. Порядок заключения договоров о создании и развитии Парков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ind w:firstLine="540"/>
        <w:jc w:val="both"/>
      </w:pPr>
      <w:r>
        <w:t>7.1. После принятия распоряжения Администрации Курской области о присвоении земельному участку, на котором предлагается создание Парка, статуса "Индустриальный (промышленный) парк":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создания Парка по инициативе Администрации Курской области, физического или </w:t>
      </w:r>
      <w:r>
        <w:lastRenderedPageBreak/>
        <w:t>юридического лица Уполномоченный орган в течение десяти рабочих дней готовит проект Договора о создании и развитии Парка между Администрацией Курской области и Оператором Парка (далее - проект двустороннего Договора);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создания Парка по инициативе органа местного самоуправления указанный орган в течение десяти рабочих дней готовит проект трехстороннего Договора о создании и развитии Парка между Администрацией Курской области, органом местного самоуправления и Оператором Парка (далее - проект трехстороннего Договора).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7.2. Проект двустороннего Договора, подписанный руководителем Оператора Парка, или проект трехстороннего Договора, подписанный руководителем Оператора Парка и руководителем органа местного самоуправления, визируется правовым комитетом Администрации Курской области и подписывается Губернатором Курской области или уполномоченным им заместителем Губернатора Курской области.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06.04.2018 </w:t>
      </w:r>
      <w:hyperlink r:id="rId120" w:history="1">
        <w:r>
          <w:rPr>
            <w:color w:val="0000FF"/>
          </w:rPr>
          <w:t>N 294-па</w:t>
        </w:r>
      </w:hyperlink>
      <w:r>
        <w:t xml:space="preserve">, от 28.02.2019 </w:t>
      </w:r>
      <w:hyperlink r:id="rId121" w:history="1">
        <w:r>
          <w:rPr>
            <w:color w:val="0000FF"/>
          </w:rPr>
          <w:t>N 166-па</w:t>
        </w:r>
      </w:hyperlink>
      <w:r>
        <w:t>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7.3. В течение трех рабочих дней после подписания Договора Губернатором Курской области или уполномоченным им заместителем Губернатора Курской области сторонам Договора направляется по одному экземпляру. В Администрации Курской области хранятся экземпляры всех заключенных Договоров.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1"/>
      </w:pPr>
      <w:r>
        <w:t>8. Порядок финансирования создания объектов инженерной,</w:t>
      </w:r>
    </w:p>
    <w:p w:rsidR="0046672F" w:rsidRDefault="0046672F">
      <w:pPr>
        <w:pStyle w:val="ConsPlusTitle"/>
        <w:jc w:val="center"/>
      </w:pPr>
      <w:proofErr w:type="gramStart"/>
      <w:r>
        <w:t>транспортной</w:t>
      </w:r>
      <w:proofErr w:type="gramEnd"/>
      <w:r>
        <w:t xml:space="preserve"> и других инфраструктур Парка</w:t>
      </w:r>
    </w:p>
    <w:p w:rsidR="0046672F" w:rsidRDefault="0046672F">
      <w:pPr>
        <w:pStyle w:val="ConsPlusNormal"/>
        <w:jc w:val="center"/>
      </w:pPr>
    </w:p>
    <w:p w:rsidR="0046672F" w:rsidRDefault="0046672F">
      <w:pPr>
        <w:pStyle w:val="ConsPlusNormal"/>
        <w:ind w:firstLine="540"/>
        <w:jc w:val="both"/>
      </w:pPr>
      <w:r>
        <w:t>8.1. Оператор Парка на основе Концепции в течение не более одного года со дня присвоения земельному участку статуса "Индустриальный (промышленный) парк" организует работу по разработке проекта планировки территории и проекта межевания в его составе.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Одновременно Оператор Парка с целью привлечения потенциальных инвесторов обеспечивает проведение широкой рекламной кампании по продвижению информации о созданном Парке и условиях вхождения на его территорию. Администрация Курской области оказывает содействие Оператору Парка в проведении рекламной кампании, размещая информацию о Парке на инвестиционном портале Курской области, официальном сайте Администрации Курской области, на выставочно-ярмарочных и </w:t>
      </w:r>
      <w:proofErr w:type="spellStart"/>
      <w:r>
        <w:t>форумных</w:t>
      </w:r>
      <w:proofErr w:type="spellEnd"/>
      <w:r>
        <w:t xml:space="preserve"> мероприятиях, проводимых в Российской Федерации и за рубежом.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8.2. После появления хотя бы одного потенциального инвестора, заинтересованного в строительстве на территории Парка производственного объекта стоимостью не менее 100 млн. рублей, Оператор Парка организует работу по строительству в соответствии с проектной документацией необходимых объектов инженерной, транспортной и иных Инфраструктур Парка.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06.04.2018 N 294-па)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8.3. Финансирование создания объектов инженерной, транспортной и иных Инфраструктур Парка за счет средств областного бюджета, местных бюджетов осуществляется в соответствии с бюджетным законодательством Российской Федерации, нормативными правовыми актами Курской области, муниципальными правовыми актами.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8.4. Финансирование создания объектов инженерной, транспортной и иных Инфраструктур Парка, созданного по инициативе Администрации Курской области, за счет средств областного бюджета, в случае если Оператором Парка выступает АО "Агентство по привлечению инвестиций Курской области" (далее - Агентство), осуществляется посредством: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lastRenderedPageBreak/>
        <w:t>внесения</w:t>
      </w:r>
      <w:proofErr w:type="gramEnd"/>
      <w:r>
        <w:t xml:space="preserve"> взноса в уставный капитал Агентства и последующего финансирования Агентством создания объектов Инфраструктуры Парка, в том числе посредством внесения взноса в уставный капитал создаваемой им управляющей компании Парка;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строительства</w:t>
      </w:r>
      <w:proofErr w:type="gramEnd"/>
      <w:r>
        <w:t xml:space="preserve"> объектов инженерной, транспортной и иных Инфраструктур Парка за счет государственных капитальных вложений в порядке, установленном бюджетным законодательством, с последующей передачей Агентству созданных объектов в качестве взноса в уставный капитал;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использования</w:t>
      </w:r>
      <w:proofErr w:type="gramEnd"/>
      <w:r>
        <w:t xml:space="preserve"> на конкурсной основе средств Инвестиционного фонда Курской области в порядке, установленном законодательством Курской области;</w:t>
      </w:r>
    </w:p>
    <w:p w:rsidR="0046672F" w:rsidRDefault="0046672F">
      <w:pPr>
        <w:pStyle w:val="ConsPlusNormal"/>
        <w:spacing w:before="220"/>
        <w:ind w:firstLine="540"/>
        <w:jc w:val="both"/>
      </w:pPr>
      <w:proofErr w:type="gramStart"/>
      <w:r>
        <w:t>использования</w:t>
      </w:r>
      <w:proofErr w:type="gramEnd"/>
      <w:r>
        <w:t xml:space="preserve"> иных форм финансирования, установленных бюджетным законодательством.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8.5. Финансирование создания объектов инженерной, транспортной и иных Инфраструктур Парка, созданного по инициативе Администрации Курской области, в случае если Оператором Парка не является Агентство, органа местного самоуправления, физического или юридического лица, осуществляется на конкурсной основе за счет средств Инвестиционного фонда Курской области в порядке, установленном законодательством Курской области, в пределах средств, направленных в Инвестиционный фонд Курской области в соответствующем году, или за счет иных бюджетных источников, установленных бюджетным законодательством.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28.02.2019 N 166-па)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8.6. Оператор Парка осуществляет работу по привлечению внебюджетных источников финансирования создания объектов инженерной, транспортной и иных Инфраструктур Парка.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8.7. Администрация Курской области оказывает Оператору Парка содействие в привлечении внебюджетных средств для создания объектов инженерной, транспортной и иных Инфраструктур Парка.</w:t>
      </w:r>
    </w:p>
    <w:p w:rsidR="0046672F" w:rsidRDefault="0046672F">
      <w:pPr>
        <w:pStyle w:val="ConsPlusNormal"/>
        <w:jc w:val="center"/>
      </w:pPr>
    </w:p>
    <w:p w:rsidR="0046672F" w:rsidRDefault="0046672F">
      <w:pPr>
        <w:pStyle w:val="ConsPlusTitle"/>
        <w:jc w:val="center"/>
        <w:outlineLvl w:val="1"/>
      </w:pPr>
      <w:r>
        <w:t>9. Заключение соглашений об инвестировании между Оператором</w:t>
      </w:r>
    </w:p>
    <w:p w:rsidR="0046672F" w:rsidRDefault="0046672F">
      <w:pPr>
        <w:pStyle w:val="ConsPlusTitle"/>
        <w:jc w:val="center"/>
      </w:pPr>
      <w:r>
        <w:t>Парка и Резидентом Парка, порядок предоставления информации</w:t>
      </w:r>
    </w:p>
    <w:p w:rsidR="0046672F" w:rsidRDefault="0046672F">
      <w:pPr>
        <w:pStyle w:val="ConsPlusTitle"/>
        <w:jc w:val="center"/>
      </w:pPr>
      <w:proofErr w:type="gramStart"/>
      <w:r>
        <w:t>о</w:t>
      </w:r>
      <w:proofErr w:type="gramEnd"/>
      <w:r>
        <w:t xml:space="preserve"> работе по созданию и развитию Парка</w:t>
      </w:r>
    </w:p>
    <w:p w:rsidR="0046672F" w:rsidRDefault="0046672F">
      <w:pPr>
        <w:pStyle w:val="ConsPlusNormal"/>
        <w:jc w:val="center"/>
      </w:pPr>
    </w:p>
    <w:p w:rsidR="0046672F" w:rsidRDefault="0046672F">
      <w:pPr>
        <w:pStyle w:val="ConsPlusNormal"/>
        <w:ind w:firstLine="540"/>
        <w:jc w:val="both"/>
      </w:pPr>
      <w:r>
        <w:t>9.1. Оператор Парка заключает с инвестором, намеренным реализовать инвестиционный проект на территории Парка, Соглашение об инвестировании. В нем устанавливается, что инвестор приобретает статус "Резидента Парка", а также указываются основные параметры инвестиционного проекта, который Резидент Парка намерен реализовать на территории Парка: объем инвестиций; сроки инвестиционной фазы проекта и сроки ввода объекта в эксплуатацию; численность персонала создаваемого предприятия; объем реализуемой продукции после выхода предприятия на проектную мощность; объем платежей в бюджеты всех уровней после выхода предприятия на проектную мощность; площадь земельного участка, предоставляемая Резиденту Парка для реализации проекта; объемы потребления энергетических ресурсов, необходимых для работы предприятия. В Соглашении об инвестировании также устанавливаются обязательства сторон, в том числе по совместному содержанию территории Парка, и ответственность сторон, в том числе в результате лишения Оператором Парка Резидента Парка его статуса, в случае если Резидент Парка в течение трех лет с даты заключения Соглашения об инвестировании не начал реализацию инвестиционного проекта.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Оператор Парка перед заключением Соглашения об инвестировании анализирует содержание бизнес-плана инвестиционного проекта, планируемого к реализации на территории Парка, на предмет его эффективности и соответствия требованиям, установленным настоящим Положением.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 xml:space="preserve">9.2. Копия Соглашения об инвестировании не позднее трех рабочих дней со дня заключения </w:t>
      </w:r>
      <w:r>
        <w:lastRenderedPageBreak/>
        <w:t>направляется Оператором Парка в Уполномоченный орган, который вносит в реестр Парков информацию о заявленном для реализации инвестиционном проекте и инвесторе как Резиденте Парка.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9.3. Резидент Парка не вправе передавать свои права и обязанности по Соглашению об инвестировании другому лицу.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9.4. Информация о расторжении Соглашения об инвестировании направляется Оператором Парка в Уполномоченный орган в срок не позднее пяти рабочих дней со дня расторжения. На основании данной информации Уполномоченный орган в течение пяти рабочих дней со дня ее получения исключает из реестра Парков сведения об инвестиционном проекте, являвшемся предметом расторгнутого Соглашения об инвестировании, и сведения о Резиденте Парка.</w:t>
      </w:r>
    </w:p>
    <w:p w:rsidR="0046672F" w:rsidRDefault="0046672F">
      <w:pPr>
        <w:pStyle w:val="ConsPlusNormal"/>
        <w:spacing w:before="220"/>
        <w:ind w:firstLine="540"/>
        <w:jc w:val="both"/>
      </w:pPr>
      <w:r>
        <w:t>9.5. Оператор Парка после присвоения земельному участку статуса "Индустриальный (промышленный) парк" ежеквартально не позднее десяти рабочих дней по истечении каждого отчетного квартала представляет в Администрацию Курской области информацию о ходе работ по созданию и развитию Парка.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Title"/>
        <w:jc w:val="center"/>
        <w:outlineLvl w:val="1"/>
      </w:pPr>
      <w:r>
        <w:t>10. Государственная поддержка Резидентов Парков и</w:t>
      </w:r>
    </w:p>
    <w:p w:rsidR="0046672F" w:rsidRDefault="0046672F">
      <w:pPr>
        <w:pStyle w:val="ConsPlusTitle"/>
        <w:jc w:val="center"/>
      </w:pPr>
      <w:r>
        <w:t>Операторов (управляющей компании) Парка</w:t>
      </w:r>
    </w:p>
    <w:p w:rsidR="0046672F" w:rsidRDefault="0046672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46672F" w:rsidRDefault="004667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21.03.2016 N 144-па)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ind w:firstLine="540"/>
        <w:jc w:val="both"/>
      </w:pPr>
      <w:r>
        <w:t xml:space="preserve">Резидентам Парков, реализующим инвестиционные проекты на территории Парка, и Операторам (управляющей компании) Парка, реализующим инвестиционные проекты по строительству объектов инфраструктуры для создания и развития Парка, оказывается государственная поддержка в соответствии с требованиями </w:t>
      </w:r>
      <w:hyperlink r:id="rId128" w:history="1">
        <w:r>
          <w:rPr>
            <w:color w:val="0000FF"/>
          </w:rPr>
          <w:t>Закона</w:t>
        </w:r>
      </w:hyperlink>
      <w:r>
        <w:t xml:space="preserve"> Курской области от 12 августа 2004 года N 37-ЗКО "Об инвестиционной деятельности в Курской области", а также налоговым законодательством.</w:t>
      </w:r>
    </w:p>
    <w:p w:rsidR="0046672F" w:rsidRDefault="00466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21.03.2016 N 144-па)</w:t>
      </w: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  <w:outlineLvl w:val="1"/>
      </w:pPr>
      <w:r>
        <w:t>Приложение N 1</w:t>
      </w:r>
    </w:p>
    <w:p w:rsidR="0046672F" w:rsidRDefault="0046672F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об условиях</w:t>
      </w:r>
    </w:p>
    <w:p w:rsidR="0046672F" w:rsidRDefault="0046672F">
      <w:pPr>
        <w:pStyle w:val="ConsPlusNormal"/>
        <w:jc w:val="right"/>
      </w:pPr>
      <w:proofErr w:type="gramStart"/>
      <w:r>
        <w:t>и</w:t>
      </w:r>
      <w:proofErr w:type="gramEnd"/>
      <w:r>
        <w:t xml:space="preserve"> порядке создания индустриальных</w:t>
      </w:r>
    </w:p>
    <w:p w:rsidR="0046672F" w:rsidRDefault="0046672F">
      <w:pPr>
        <w:pStyle w:val="ConsPlusNormal"/>
        <w:jc w:val="right"/>
      </w:pPr>
      <w:r>
        <w:t>(</w:t>
      </w:r>
      <w:proofErr w:type="gramStart"/>
      <w:r>
        <w:t>промышленных</w:t>
      </w:r>
      <w:proofErr w:type="gramEnd"/>
      <w:r>
        <w:t>) парков</w:t>
      </w:r>
    </w:p>
    <w:p w:rsidR="0046672F" w:rsidRDefault="00466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6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Курской области</w:t>
            </w:r>
          </w:p>
          <w:p w:rsidR="0046672F" w:rsidRDefault="004667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21.03.2016 </w:t>
            </w:r>
            <w:hyperlink r:id="rId130" w:history="1">
              <w:r>
                <w:rPr>
                  <w:color w:val="0000FF"/>
                </w:rPr>
                <w:t>N 144-па</w:t>
              </w:r>
            </w:hyperlink>
            <w:r>
              <w:rPr>
                <w:color w:val="392C69"/>
              </w:rPr>
              <w:t xml:space="preserve">, от 06.04.2018 </w:t>
            </w:r>
            <w:hyperlink r:id="rId131" w:history="1">
              <w:r>
                <w:rPr>
                  <w:color w:val="0000FF"/>
                </w:rPr>
                <w:t>N 294-па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72F" w:rsidRDefault="0046672F">
      <w:pPr>
        <w:pStyle w:val="ConsPlusNormal"/>
        <w:jc w:val="right"/>
      </w:pPr>
    </w:p>
    <w:p w:rsidR="0046672F" w:rsidRDefault="0046672F">
      <w:pPr>
        <w:pStyle w:val="ConsPlusNonformat"/>
        <w:jc w:val="both"/>
      </w:pPr>
      <w:bookmarkStart w:id="22" w:name="P353"/>
      <w:bookmarkEnd w:id="22"/>
      <w:r>
        <w:t xml:space="preserve">                                  Заявка</w:t>
      </w:r>
    </w:p>
    <w:p w:rsidR="0046672F" w:rsidRDefault="0046672F">
      <w:pPr>
        <w:pStyle w:val="ConsPlusNonformat"/>
        <w:jc w:val="both"/>
      </w:pPr>
      <w:r>
        <w:t xml:space="preserve">                 </w:t>
      </w:r>
      <w:proofErr w:type="gramStart"/>
      <w:r>
        <w:t>на</w:t>
      </w:r>
      <w:proofErr w:type="gramEnd"/>
      <w:r>
        <w:t xml:space="preserve"> присвоение земельному участку статуса</w:t>
      </w:r>
    </w:p>
    <w:p w:rsidR="0046672F" w:rsidRDefault="0046672F">
      <w:pPr>
        <w:pStyle w:val="ConsPlusNonformat"/>
        <w:jc w:val="both"/>
      </w:pPr>
      <w:r>
        <w:t xml:space="preserve">                   "Индустриальный (промышленный) парк"</w:t>
      </w:r>
    </w:p>
    <w:p w:rsidR="0046672F" w:rsidRDefault="0046672F">
      <w:pPr>
        <w:pStyle w:val="ConsPlusNonformat"/>
        <w:jc w:val="both"/>
      </w:pPr>
    </w:p>
    <w:p w:rsidR="0046672F" w:rsidRDefault="0046672F">
      <w:pPr>
        <w:pStyle w:val="ConsPlusNonformat"/>
        <w:jc w:val="both"/>
      </w:pPr>
      <w:r>
        <w:t>__________________________________________________________________________,</w:t>
      </w:r>
    </w:p>
    <w:p w:rsidR="0046672F" w:rsidRDefault="0046672F">
      <w:pPr>
        <w:pStyle w:val="ConsPlusNonformat"/>
        <w:jc w:val="both"/>
      </w:pPr>
      <w:proofErr w:type="gramStart"/>
      <w:r>
        <w:t>наименование</w:t>
      </w:r>
      <w:proofErr w:type="gramEnd"/>
      <w:r>
        <w:t xml:space="preserve"> организации - Оператора промышленного (индустриального) парка</w:t>
      </w:r>
    </w:p>
    <w:p w:rsidR="0046672F" w:rsidRDefault="0046672F">
      <w:pPr>
        <w:pStyle w:val="ConsPlusNonformat"/>
        <w:jc w:val="both"/>
      </w:pPr>
    </w:p>
    <w:p w:rsidR="0046672F" w:rsidRDefault="0046672F">
      <w:pPr>
        <w:pStyle w:val="ConsPlusNonformat"/>
        <w:jc w:val="both"/>
      </w:pPr>
      <w:proofErr w:type="gramStart"/>
      <w:r>
        <w:t>зарегистрированное</w:t>
      </w:r>
      <w:proofErr w:type="gramEnd"/>
      <w:r>
        <w:t xml:space="preserve"> по адресу: ________________________________________</w:t>
      </w:r>
    </w:p>
    <w:p w:rsidR="0046672F" w:rsidRDefault="0046672F">
      <w:pPr>
        <w:pStyle w:val="ConsPlusNonformat"/>
        <w:jc w:val="both"/>
      </w:pPr>
      <w:proofErr w:type="gramStart"/>
      <w:r>
        <w:t>просит</w:t>
      </w:r>
      <w:proofErr w:type="gramEnd"/>
      <w:r>
        <w:t xml:space="preserve"> присвоить статус "Индустриальный (промышленный) парк"</w:t>
      </w:r>
    </w:p>
    <w:p w:rsidR="0046672F" w:rsidRDefault="0046672F">
      <w:pPr>
        <w:pStyle w:val="ConsPlusNonformat"/>
        <w:jc w:val="both"/>
      </w:pPr>
      <w:proofErr w:type="gramStart"/>
      <w:r>
        <w:t>земельному</w:t>
      </w:r>
      <w:proofErr w:type="gramEnd"/>
      <w:r>
        <w:t xml:space="preserve"> участку, имеющему следующие характеристики:</w:t>
      </w:r>
    </w:p>
    <w:p w:rsidR="0046672F" w:rsidRDefault="0046672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6672F" w:rsidRDefault="0046672F">
      <w:pPr>
        <w:pStyle w:val="ConsPlusNonformat"/>
        <w:jc w:val="both"/>
      </w:pPr>
      <w:r>
        <w:t xml:space="preserve">    </w:t>
      </w:r>
      <w:proofErr w:type="gramStart"/>
      <w:r>
        <w:t>адрес</w:t>
      </w:r>
      <w:proofErr w:type="gramEnd"/>
      <w:r>
        <w:t>, координаты, размер земельного участка, вид права на земельный</w:t>
      </w:r>
    </w:p>
    <w:p w:rsidR="0046672F" w:rsidRDefault="0046672F">
      <w:pPr>
        <w:pStyle w:val="ConsPlusNonformat"/>
        <w:jc w:val="both"/>
      </w:pPr>
      <w:r>
        <w:t>___________________________________________________________________________</w:t>
      </w:r>
    </w:p>
    <w:p w:rsidR="0046672F" w:rsidRDefault="0046672F">
      <w:pPr>
        <w:pStyle w:val="ConsPlusNonformat"/>
        <w:jc w:val="both"/>
      </w:pPr>
      <w:r>
        <w:t xml:space="preserve">        </w:t>
      </w:r>
      <w:proofErr w:type="gramStart"/>
      <w:r>
        <w:t>участок</w:t>
      </w:r>
      <w:proofErr w:type="gramEnd"/>
      <w:r>
        <w:t>, категория земель, и вид разрешенного использования</w:t>
      </w:r>
    </w:p>
    <w:p w:rsidR="0046672F" w:rsidRDefault="0046672F">
      <w:pPr>
        <w:pStyle w:val="ConsPlusNonformat"/>
        <w:jc w:val="both"/>
      </w:pPr>
      <w:r>
        <w:t>___________________________________________________________________________</w:t>
      </w:r>
    </w:p>
    <w:p w:rsidR="0046672F" w:rsidRDefault="0046672F">
      <w:pPr>
        <w:pStyle w:val="ConsPlusNonformat"/>
        <w:jc w:val="both"/>
      </w:pPr>
    </w:p>
    <w:p w:rsidR="0046672F" w:rsidRDefault="0046672F">
      <w:pPr>
        <w:pStyle w:val="ConsPlusNonformat"/>
        <w:jc w:val="both"/>
      </w:pPr>
      <w:r>
        <w:t xml:space="preserve">    Полноту и </w:t>
      </w:r>
      <w:proofErr w:type="gramStart"/>
      <w:r>
        <w:t>достоверность  документов</w:t>
      </w:r>
      <w:proofErr w:type="gramEnd"/>
      <w:r>
        <w:t>,  предоставляемых в  соответствии с</w:t>
      </w:r>
    </w:p>
    <w:p w:rsidR="0046672F" w:rsidRDefault="0046672F">
      <w:pPr>
        <w:pStyle w:val="ConsPlusNonformat"/>
        <w:jc w:val="both"/>
      </w:pPr>
      <w:hyperlink w:anchor="P192" w:history="1">
        <w:proofErr w:type="gramStart"/>
        <w:r>
          <w:rPr>
            <w:color w:val="0000FF"/>
          </w:rPr>
          <w:t>пунктом  5.1</w:t>
        </w:r>
        <w:proofErr w:type="gramEnd"/>
      </w:hyperlink>
      <w:r>
        <w:t xml:space="preserve">  Положения  об   условиях  и  порядке   создания  промышленных</w:t>
      </w:r>
    </w:p>
    <w:p w:rsidR="0046672F" w:rsidRDefault="0046672F">
      <w:pPr>
        <w:pStyle w:val="ConsPlusNonformat"/>
        <w:jc w:val="both"/>
      </w:pPr>
      <w:r>
        <w:t>(</w:t>
      </w:r>
      <w:proofErr w:type="gramStart"/>
      <w:r>
        <w:t>индустриальных</w:t>
      </w:r>
      <w:proofErr w:type="gramEnd"/>
      <w:r>
        <w:t>) парков, подтверждаю</w:t>
      </w:r>
    </w:p>
    <w:p w:rsidR="0046672F" w:rsidRDefault="0046672F">
      <w:pPr>
        <w:pStyle w:val="ConsPlusNonformat"/>
        <w:jc w:val="both"/>
      </w:pPr>
    </w:p>
    <w:p w:rsidR="0046672F" w:rsidRDefault="0046672F">
      <w:pPr>
        <w:pStyle w:val="ConsPlusNonformat"/>
        <w:jc w:val="both"/>
      </w:pPr>
      <w:r>
        <w:t>Приложение: документы на ___ листах в ___ экз.</w:t>
      </w:r>
    </w:p>
    <w:p w:rsidR="0046672F" w:rsidRDefault="0046672F">
      <w:pPr>
        <w:pStyle w:val="ConsPlusNonformat"/>
        <w:jc w:val="both"/>
      </w:pPr>
    </w:p>
    <w:p w:rsidR="0046672F" w:rsidRDefault="0046672F">
      <w:pPr>
        <w:pStyle w:val="ConsPlusNonformat"/>
        <w:jc w:val="both"/>
      </w:pPr>
    </w:p>
    <w:p w:rsidR="0046672F" w:rsidRDefault="0046672F">
      <w:pPr>
        <w:pStyle w:val="ConsPlusNonformat"/>
        <w:jc w:val="both"/>
      </w:pPr>
      <w:r>
        <w:t>Подпись руководителя</w:t>
      </w:r>
    </w:p>
    <w:p w:rsidR="0046672F" w:rsidRDefault="0046672F">
      <w:pPr>
        <w:pStyle w:val="ConsPlusNonformat"/>
        <w:jc w:val="both"/>
      </w:pPr>
      <w:r>
        <w:t>"___" "__________" 201_ г.</w:t>
      </w:r>
    </w:p>
    <w:p w:rsidR="0046672F" w:rsidRDefault="0046672F">
      <w:pPr>
        <w:pStyle w:val="ConsPlusNonformat"/>
        <w:jc w:val="both"/>
      </w:pPr>
      <w:r>
        <w:t xml:space="preserve">       М.П. (при наличии)</w:t>
      </w: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right"/>
        <w:outlineLvl w:val="1"/>
      </w:pPr>
      <w:r>
        <w:t>Приложение N 2</w:t>
      </w:r>
    </w:p>
    <w:p w:rsidR="0046672F" w:rsidRDefault="0046672F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об условиях</w:t>
      </w:r>
    </w:p>
    <w:p w:rsidR="0046672F" w:rsidRDefault="0046672F">
      <w:pPr>
        <w:pStyle w:val="ConsPlusNormal"/>
        <w:jc w:val="right"/>
      </w:pPr>
      <w:proofErr w:type="gramStart"/>
      <w:r>
        <w:t>и</w:t>
      </w:r>
      <w:proofErr w:type="gramEnd"/>
      <w:r>
        <w:t xml:space="preserve"> порядке создания индустриальных</w:t>
      </w:r>
    </w:p>
    <w:p w:rsidR="0046672F" w:rsidRDefault="0046672F">
      <w:pPr>
        <w:pStyle w:val="ConsPlusNormal"/>
        <w:jc w:val="right"/>
      </w:pPr>
      <w:r>
        <w:t>(</w:t>
      </w:r>
      <w:proofErr w:type="gramStart"/>
      <w:r>
        <w:t>промышленных</w:t>
      </w:r>
      <w:proofErr w:type="gramEnd"/>
      <w:r>
        <w:t>) парков</w:t>
      </w:r>
    </w:p>
    <w:p w:rsidR="0046672F" w:rsidRDefault="00466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6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72F" w:rsidRDefault="0046672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46672F" w:rsidRDefault="004667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21.03.2016 N 144-па)</w:t>
            </w:r>
          </w:p>
        </w:tc>
      </w:tr>
    </w:tbl>
    <w:p w:rsidR="0046672F" w:rsidRDefault="0046672F">
      <w:pPr>
        <w:pStyle w:val="ConsPlusNormal"/>
        <w:jc w:val="right"/>
      </w:pPr>
    </w:p>
    <w:p w:rsidR="0046672F" w:rsidRDefault="0046672F">
      <w:pPr>
        <w:pStyle w:val="ConsPlusNormal"/>
        <w:jc w:val="center"/>
      </w:pPr>
      <w:bookmarkStart w:id="23" w:name="P392"/>
      <w:bookmarkEnd w:id="23"/>
      <w:r>
        <w:t>Форма Реестра индустриальных (промышленных) парков</w:t>
      </w:r>
    </w:p>
    <w:p w:rsidR="0046672F" w:rsidRDefault="0046672F">
      <w:pPr>
        <w:pStyle w:val="ConsPlusNormal"/>
        <w:jc w:val="center"/>
      </w:pPr>
      <w:r>
        <w:t>Курской области</w:t>
      </w: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sectPr w:rsidR="0046672F" w:rsidSect="00466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2237"/>
        <w:gridCol w:w="2131"/>
        <w:gridCol w:w="2249"/>
        <w:gridCol w:w="1800"/>
        <w:gridCol w:w="2211"/>
      </w:tblGrid>
      <w:tr w:rsidR="0046672F">
        <w:tc>
          <w:tcPr>
            <w:tcW w:w="643" w:type="dxa"/>
          </w:tcPr>
          <w:p w:rsidR="0046672F" w:rsidRDefault="0046672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37" w:type="dxa"/>
          </w:tcPr>
          <w:p w:rsidR="0046672F" w:rsidRDefault="0046672F">
            <w:pPr>
              <w:pStyle w:val="ConsPlusNormal"/>
              <w:jc w:val="center"/>
            </w:pPr>
            <w:r>
              <w:t>Наименование индустриального (промышленного) парка</w:t>
            </w:r>
          </w:p>
        </w:tc>
        <w:tc>
          <w:tcPr>
            <w:tcW w:w="2131" w:type="dxa"/>
          </w:tcPr>
          <w:p w:rsidR="0046672F" w:rsidRDefault="0046672F">
            <w:pPr>
              <w:pStyle w:val="ConsPlusNormal"/>
              <w:jc w:val="center"/>
            </w:pPr>
            <w:r>
              <w:t>Место расположения индустриального (промышленного) парка</w:t>
            </w:r>
          </w:p>
        </w:tc>
        <w:tc>
          <w:tcPr>
            <w:tcW w:w="2249" w:type="dxa"/>
          </w:tcPr>
          <w:p w:rsidR="0046672F" w:rsidRDefault="0046672F">
            <w:pPr>
              <w:pStyle w:val="ConsPlusNormal"/>
              <w:jc w:val="center"/>
            </w:pPr>
            <w:r>
              <w:t>Специализация индустриального (промышленного) парка</w:t>
            </w:r>
          </w:p>
        </w:tc>
        <w:tc>
          <w:tcPr>
            <w:tcW w:w="1800" w:type="dxa"/>
          </w:tcPr>
          <w:p w:rsidR="0046672F" w:rsidRDefault="0046672F">
            <w:pPr>
              <w:pStyle w:val="ConsPlusNormal"/>
              <w:jc w:val="center"/>
            </w:pPr>
            <w:r>
              <w:t>Резиденты индустриального (промышленного) парка</w:t>
            </w:r>
          </w:p>
        </w:tc>
        <w:tc>
          <w:tcPr>
            <w:tcW w:w="2211" w:type="dxa"/>
          </w:tcPr>
          <w:p w:rsidR="0046672F" w:rsidRDefault="0046672F">
            <w:pPr>
              <w:pStyle w:val="ConsPlusNormal"/>
              <w:jc w:val="center"/>
            </w:pPr>
            <w:r>
              <w:t>Инвестиционные проекты, реализуемые резидентами индустриального (промышленного) парка</w:t>
            </w:r>
          </w:p>
        </w:tc>
      </w:tr>
      <w:tr w:rsidR="0046672F">
        <w:tc>
          <w:tcPr>
            <w:tcW w:w="643" w:type="dxa"/>
          </w:tcPr>
          <w:p w:rsidR="0046672F" w:rsidRDefault="0046672F">
            <w:pPr>
              <w:pStyle w:val="ConsPlusNormal"/>
            </w:pPr>
          </w:p>
        </w:tc>
        <w:tc>
          <w:tcPr>
            <w:tcW w:w="2237" w:type="dxa"/>
          </w:tcPr>
          <w:p w:rsidR="0046672F" w:rsidRDefault="0046672F">
            <w:pPr>
              <w:pStyle w:val="ConsPlusNormal"/>
            </w:pPr>
          </w:p>
        </w:tc>
        <w:tc>
          <w:tcPr>
            <w:tcW w:w="2131" w:type="dxa"/>
          </w:tcPr>
          <w:p w:rsidR="0046672F" w:rsidRDefault="0046672F">
            <w:pPr>
              <w:pStyle w:val="ConsPlusNormal"/>
            </w:pPr>
          </w:p>
        </w:tc>
        <w:tc>
          <w:tcPr>
            <w:tcW w:w="2249" w:type="dxa"/>
          </w:tcPr>
          <w:p w:rsidR="0046672F" w:rsidRDefault="0046672F">
            <w:pPr>
              <w:pStyle w:val="ConsPlusNormal"/>
            </w:pPr>
          </w:p>
        </w:tc>
        <w:tc>
          <w:tcPr>
            <w:tcW w:w="1800" w:type="dxa"/>
          </w:tcPr>
          <w:p w:rsidR="0046672F" w:rsidRDefault="0046672F">
            <w:pPr>
              <w:pStyle w:val="ConsPlusNormal"/>
            </w:pPr>
          </w:p>
        </w:tc>
        <w:tc>
          <w:tcPr>
            <w:tcW w:w="2211" w:type="dxa"/>
          </w:tcPr>
          <w:p w:rsidR="0046672F" w:rsidRDefault="0046672F">
            <w:pPr>
              <w:pStyle w:val="ConsPlusNormal"/>
            </w:pPr>
          </w:p>
        </w:tc>
      </w:tr>
    </w:tbl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ind w:firstLine="540"/>
        <w:jc w:val="both"/>
      </w:pPr>
    </w:p>
    <w:p w:rsidR="0046672F" w:rsidRDefault="00466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655" w:rsidRDefault="006D0655"/>
    <w:sectPr w:rsidR="006D0655" w:rsidSect="004667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2F"/>
    <w:rsid w:val="0046672F"/>
    <w:rsid w:val="006D0655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0652-B1B2-4F13-A992-ED502298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6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6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6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17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21" Type="http://schemas.openxmlformats.org/officeDocument/2006/relationships/hyperlink" Target="consultantplus://offline/ref=683D2AD06E355757503F535FA985FC942ADE20BDA682BD41FDD6926BCD3E063A5EF69C2EBD70C6602F3D38CFC40558B08DE014E2FFDDC86F5A4F8DZ5o9N" TargetMode="External"/><Relationship Id="rId42" Type="http://schemas.openxmlformats.org/officeDocument/2006/relationships/hyperlink" Target="consultantplus://offline/ref=683D2AD06E355757503F535FA985FC942ADE20BDA481BA48F5D6926BCD3E063A5EF69C2EBD70C6602F3D3BCCC40558B08DE014E2FFDDC86F5A4F8DZ5o9N" TargetMode="External"/><Relationship Id="rId47" Type="http://schemas.openxmlformats.org/officeDocument/2006/relationships/hyperlink" Target="consultantplus://offline/ref=683D2AD06E355757503F535FA985FC942ADE20BDA681B740F1D6926BCD3E063A5EF69C2EBD70C6602F3D39C9C40558B08DE014E2FFDDC86F5A4F8DZ5o9N" TargetMode="External"/><Relationship Id="rId63" Type="http://schemas.openxmlformats.org/officeDocument/2006/relationships/hyperlink" Target="consultantplus://offline/ref=683D2AD06E355757503F535FA985FC942ADE20BDA681B740F1D6926BCD3E063A5EF69C2EBD70C6602F3D3ACEC40558B08DE014E2FFDDC86F5A4F8DZ5o9N" TargetMode="External"/><Relationship Id="rId68" Type="http://schemas.openxmlformats.org/officeDocument/2006/relationships/hyperlink" Target="consultantplus://offline/ref=683D2AD06E355757503F535FA985FC942ADE20BDA486B94DF1D6926BCD3E063A5EF69C2EBD70C6602F3D38C2C40558B08DE014E2FFDDC86F5A4F8DZ5o9N" TargetMode="External"/><Relationship Id="rId84" Type="http://schemas.openxmlformats.org/officeDocument/2006/relationships/hyperlink" Target="consultantplus://offline/ref=683D2AD06E355757503F535FA985FC942ADE20BDA986BE48F3D6926BCD3E063A5EF69C2EBD70C6602F3D39C9C40558B08DE014E2FFDDC86F5A4F8DZ5o9N" TargetMode="External"/><Relationship Id="rId89" Type="http://schemas.openxmlformats.org/officeDocument/2006/relationships/hyperlink" Target="consultantplus://offline/ref=683D2AD06E355757503F535FA985FC942ADE20BDA986BE48F3D6926BCD3E063A5EF69C2EBD70C6602F3D39CCC40558B08DE014E2FFDDC86F5A4F8DZ5o9N" TargetMode="External"/><Relationship Id="rId112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683D2AD06E355757503F535FA985FC942ADE20BDA481BA48F5D6926BCD3E063A5EF69C2EBD70C6602F3D39CAC40558B08DE014E2FFDDC86F5A4F8DZ5o9N" TargetMode="External"/><Relationship Id="rId107" Type="http://schemas.openxmlformats.org/officeDocument/2006/relationships/hyperlink" Target="consultantplus://offline/ref=683D2AD06E355757503F535FA985FC942ADE20BDA682BD41FDD6926BCD3E063A5EF69C2EBD70C6602F3D3AC2C40558B08DE014E2FFDDC86F5A4F8DZ5o9N" TargetMode="External"/><Relationship Id="rId11" Type="http://schemas.openxmlformats.org/officeDocument/2006/relationships/hyperlink" Target="consultantplus://offline/ref=683D2AD06E355757503F535FA985FC942ADE20BDA985BB40F3D6926BCD3E063A5EF69C2EBD70C6602F3E31CCC40558B08DE014E2FFDDC86F5A4F8DZ5o9N" TargetMode="External"/><Relationship Id="rId32" Type="http://schemas.openxmlformats.org/officeDocument/2006/relationships/hyperlink" Target="consultantplus://offline/ref=683D2AD06E355757503F5349AAE9A6982ED17EB5A887B51FA989C9369A370C6D19B9C56CF97DC0612E366C9B8B0404F4D1F314EAFFDFC973Z5o8N" TargetMode="External"/><Relationship Id="rId37" Type="http://schemas.openxmlformats.org/officeDocument/2006/relationships/hyperlink" Target="consultantplus://offline/ref=683D2AD06E355757503F535FA985FC942ADE20BDA486B94DF1D6926BCD3E063A5EF69C2EBD70C6602F3D38CCC40558B08DE014E2FFDDC86F5A4F8DZ5o9N" TargetMode="External"/><Relationship Id="rId53" Type="http://schemas.openxmlformats.org/officeDocument/2006/relationships/hyperlink" Target="consultantplus://offline/ref=683D2AD06E355757503F535FA985FC942ADE20BDA681B740F1D6926BCD3E063A5EF69C2EBD70C6602F3D39C3C40558B08DE014E2FFDDC86F5A4F8DZ5o9N" TargetMode="External"/><Relationship Id="rId58" Type="http://schemas.openxmlformats.org/officeDocument/2006/relationships/hyperlink" Target="consultantplus://offline/ref=683D2AD06E355757503F535FA985FC942ADE20BDA486B94DF1D6926BCD3E063A5EF69C2EBD70C6602F3D38CDC40558B08DE014E2FFDDC86F5A4F8DZ5o9N" TargetMode="External"/><Relationship Id="rId74" Type="http://schemas.openxmlformats.org/officeDocument/2006/relationships/hyperlink" Target="consultantplus://offline/ref=683D2AD06E355757503F535FA985FC942ADE20BDA682BD41FDD6926BCD3E063A5EF69C2EBD70C6602F3D39CEC40558B08DE014E2FFDDC86F5A4F8DZ5o9N" TargetMode="External"/><Relationship Id="rId79" Type="http://schemas.openxmlformats.org/officeDocument/2006/relationships/hyperlink" Target="consultantplus://offline/ref=683D2AD06E355757503F535FA985FC942ADE20BDA481BA48F5D6926BCD3E063A5EF69C2EBD70C6602F3D3CCDC40558B08DE014E2FFDDC86F5A4F8DZ5o9N" TargetMode="External"/><Relationship Id="rId102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23" Type="http://schemas.openxmlformats.org/officeDocument/2006/relationships/hyperlink" Target="consultantplus://offline/ref=683D2AD06E355757503F535FA985FC942ADE20BDA682BD41FDD6926BCD3E063A5EF69C2EBD70C6602F3D3BCBC40558B08DE014E2FFDDC86F5A4F8DZ5o9N" TargetMode="External"/><Relationship Id="rId128" Type="http://schemas.openxmlformats.org/officeDocument/2006/relationships/hyperlink" Target="consultantplus://offline/ref=683D2AD06E355757503F535FA985FC942ADE20BDA985BB40F3D6926BCD3E063A5EF69C3CBD28CA60262338CBD15309F6ZDo8N" TargetMode="External"/><Relationship Id="rId5" Type="http://schemas.openxmlformats.org/officeDocument/2006/relationships/hyperlink" Target="consultantplus://offline/ref=683D2AD06E355757503F535FA985FC942ADE20BDA485BA48F2D6926BCD3E063A5EF69C2EBD70C6602F3D38CFC40558B08DE014E2FFDDC86F5A4F8DZ5o9N" TargetMode="External"/><Relationship Id="rId90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95" Type="http://schemas.openxmlformats.org/officeDocument/2006/relationships/hyperlink" Target="consultantplus://offline/ref=683D2AD06E355757503F535FA985FC942ADE20BDA682BD41FDD6926BCD3E063A5EF69C2EBD70C6602F3D3ACFC40558B08DE014E2FFDDC86F5A4F8DZ5o9N" TargetMode="External"/><Relationship Id="rId14" Type="http://schemas.openxmlformats.org/officeDocument/2006/relationships/hyperlink" Target="consultantplus://offline/ref=683D2AD06E355757503F535FA985FC942ADE20BDA481BA48F5D6926BCD3E063A5EF69C2EBD70C6602F3D38C3C40558B08DE014E2FFDDC86F5A4F8DZ5o9N" TargetMode="External"/><Relationship Id="rId22" Type="http://schemas.openxmlformats.org/officeDocument/2006/relationships/hyperlink" Target="consultantplus://offline/ref=683D2AD06E355757503F535FA985FC942ADE20BDA681B740F1D6926BCD3E063A5EF69C2EBD70C6602F3D39CAC40558B08DE014E2FFDDC86F5A4F8DZ5o9N" TargetMode="External"/><Relationship Id="rId27" Type="http://schemas.openxmlformats.org/officeDocument/2006/relationships/hyperlink" Target="consultantplus://offline/ref=683D2AD06E355757503F5349AAE9A6982FDC78B2A481B51FA989C9369A370C6D19B9C56CF97DC7612D366C9B8B0404F4D1F314EAFFDFC973Z5o8N" TargetMode="External"/><Relationship Id="rId30" Type="http://schemas.openxmlformats.org/officeDocument/2006/relationships/hyperlink" Target="consultantplus://offline/ref=683D2AD06E355757503F535FA985FC942ADE20BDA481BA48F5D6926BCD3E063A5EF69C2EBD70C6602F3D3ACDC40558B08DE014E2FFDDC86F5A4F8DZ5o9N" TargetMode="External"/><Relationship Id="rId35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43" Type="http://schemas.openxmlformats.org/officeDocument/2006/relationships/hyperlink" Target="consultantplus://offline/ref=683D2AD06E355757503F535FA985FC942ADE20BDA481BA48F5D6926BCD3E063A5EF69C2EBD70C6602F3D3BCDC40558B08DE014E2FFDDC86F5A4F8DZ5o9N" TargetMode="External"/><Relationship Id="rId48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56" Type="http://schemas.openxmlformats.org/officeDocument/2006/relationships/hyperlink" Target="consultantplus://offline/ref=683D2AD06E355757503F535FA985FC942ADE20BDA986BE4CF7D6926BCD3E063A5EF69C2EBD70C6602F3D39CBC40558B08DE014E2FFDDC86F5A4F8DZ5o9N" TargetMode="External"/><Relationship Id="rId64" Type="http://schemas.openxmlformats.org/officeDocument/2006/relationships/hyperlink" Target="consultantplus://offline/ref=683D2AD06E355757503F535FA985FC942ADE20BDA481BA48F5D6926BCD3E063A5EF69C2EBD70C6602F3D3BC3C40558B08DE014E2FFDDC86F5A4F8DZ5o9N" TargetMode="External"/><Relationship Id="rId69" Type="http://schemas.openxmlformats.org/officeDocument/2006/relationships/hyperlink" Target="consultantplus://offline/ref=683D2AD06E355757503F535FA985FC942ADE20BDA681B740F1D6926BCD3E063A5EF69C2EBD70C6602F3D3AC2C40558B08DE014E2FFDDC86F5A4F8DZ5o9N" TargetMode="External"/><Relationship Id="rId77" Type="http://schemas.openxmlformats.org/officeDocument/2006/relationships/hyperlink" Target="consultantplus://offline/ref=683D2AD06E355757503F535FA985FC942ADE20BDA481BA48F5D6926BCD3E063A5EF69C2EBD70C6602F3D3CCEC40558B08DE014E2FFDDC86F5A4F8DZ5o9N" TargetMode="External"/><Relationship Id="rId100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105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13" Type="http://schemas.openxmlformats.org/officeDocument/2006/relationships/hyperlink" Target="consultantplus://offline/ref=683D2AD06E355757503F535FA985FC942ADE20BDA681B740F1D6926BCD3E063A5EF69C2EBD70C6602F3D3BC2C40558B08DE014E2FFDDC86F5A4F8DZ5o9N" TargetMode="External"/><Relationship Id="rId118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26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683D2AD06E355757503F535FA985FC942ADE20BDA682BD41FDD6926BCD3E063A5EF69C2EBD70C6602F3D38CFC40558B08DE014E2FFDDC86F5A4F8DZ5o9N" TargetMode="External"/><Relationship Id="rId51" Type="http://schemas.openxmlformats.org/officeDocument/2006/relationships/hyperlink" Target="consultantplus://offline/ref=683D2AD06E355757503F535FA985FC942ADE20BDA681B740F1D6926BCD3E063A5EF69C2EBD70C6602F3D39C2C40558B08DE014E2FFDDC86F5A4F8DZ5o9N" TargetMode="External"/><Relationship Id="rId72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80" Type="http://schemas.openxmlformats.org/officeDocument/2006/relationships/hyperlink" Target="consultantplus://offline/ref=683D2AD06E355757503F535FA985FC942ADE20BDA682BD41FDD6926BCD3E063A5EF69C2EBD70C6602F3D39CDC40558B08DE014E2FFDDC86F5A4F8DZ5o9N" TargetMode="External"/><Relationship Id="rId85" Type="http://schemas.openxmlformats.org/officeDocument/2006/relationships/hyperlink" Target="consultantplus://offline/ref=683D2AD06E355757503F535FA985FC942ADE20BDA481BA48F5D6926BCD3E063A5EF69C2EBD70C6602F3D3CC2C40558B08DE014E2FFDDC86F5A4F8DZ5o9N" TargetMode="External"/><Relationship Id="rId93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98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121" Type="http://schemas.openxmlformats.org/officeDocument/2006/relationships/hyperlink" Target="consultantplus://offline/ref=683D2AD06E355757503F535FA985FC942ADE20BDA681B740F1D6926BCD3E063A5EF69C2EBD70C6602F3D3CC9C40558B08DE014E2FFDDC86F5A4F8DZ5o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3D2AD06E355757503F535FA985FC942ADE20BDA485BA48F2D6926BCD3E063A5EF69C2EBD70C6602F3D38CCC40558B08DE014E2FFDDC86F5A4F8DZ5o9N" TargetMode="External"/><Relationship Id="rId17" Type="http://schemas.openxmlformats.org/officeDocument/2006/relationships/hyperlink" Target="consultantplus://offline/ref=683D2AD06E355757503F535FA985FC942ADE20BDA681B740F1D6926BCD3E063A5EF69C2EBD70C6602F3D38C3C40558B08DE014E2FFDDC86F5A4F8DZ5o9N" TargetMode="External"/><Relationship Id="rId25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33" Type="http://schemas.openxmlformats.org/officeDocument/2006/relationships/hyperlink" Target="consultantplus://offline/ref=683D2AD06E355757503F5349AAE9A6982ED17EB5A887B51FA989C9369A370C6D19B9C56CF97DC0612E366C9B8B0404F4D1F314EAFFDFC973Z5o8N" TargetMode="External"/><Relationship Id="rId38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46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59" Type="http://schemas.openxmlformats.org/officeDocument/2006/relationships/hyperlink" Target="consultantplus://offline/ref=683D2AD06E355757503F535FA985FC942ADE20BDA986BE4CF7D6926BCD3E063A5EF69C2EBD70C6602F3D39CBC40558B08DE014E2FFDDC86F5A4F8DZ5o9N" TargetMode="External"/><Relationship Id="rId67" Type="http://schemas.openxmlformats.org/officeDocument/2006/relationships/hyperlink" Target="consultantplus://offline/ref=683D2AD06E355757503F535FA985FC942ADE20BDA681B740F1D6926BCD3E063A5EF69C2EBD70C6602F3D3ACCC40558B08DE014E2FFDDC86F5A4F8DZ5o9N" TargetMode="External"/><Relationship Id="rId103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08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116" Type="http://schemas.openxmlformats.org/officeDocument/2006/relationships/hyperlink" Target="consultantplus://offline/ref=683D2AD06E355757503F535FA985FC942ADE20BDA986BE48F3D6926BCD3E063A5EF69C2EBD70C6602F3D39CDC40558B08DE014E2FFDDC86F5A4F8DZ5o9N" TargetMode="External"/><Relationship Id="rId124" Type="http://schemas.openxmlformats.org/officeDocument/2006/relationships/hyperlink" Target="consultantplus://offline/ref=683D2AD06E355757503F535FA985FC942ADE20BDA481BA48F5D6926BCD3E063A5EF69C2EBD70C6602F3D3DCBC40558B08DE014E2FFDDC86F5A4F8DZ5o9N" TargetMode="External"/><Relationship Id="rId129" Type="http://schemas.openxmlformats.org/officeDocument/2006/relationships/hyperlink" Target="consultantplus://offline/ref=683D2AD06E355757503F535FA985FC942ADE20BDA481BA48F5D6926BCD3E063A5EF69C2EBD70C6602F3D3BC3C40558B08DE014E2FFDDC86F5A4F8DZ5o9N" TargetMode="External"/><Relationship Id="rId20" Type="http://schemas.openxmlformats.org/officeDocument/2006/relationships/hyperlink" Target="consultantplus://offline/ref=683D2AD06E355757503F535FA985FC942ADE20BDA481BA48F5D6926BCD3E063A5EF69C2EBD70C6602F3D39CBC40558B08DE014E2FFDDC86F5A4F8DZ5o9N" TargetMode="External"/><Relationship Id="rId41" Type="http://schemas.openxmlformats.org/officeDocument/2006/relationships/hyperlink" Target="consultantplus://offline/ref=683D2AD06E355757503F535FA985FC942ADE20BDA481BA48F5D6926BCD3E063A5EF69C2EBD70C6602F3D3BCFC40558B08DE014E2FFDDC86F5A4F8DZ5o9N" TargetMode="External"/><Relationship Id="rId54" Type="http://schemas.openxmlformats.org/officeDocument/2006/relationships/hyperlink" Target="consultantplus://offline/ref=683D2AD06E355757503F535FA985FC942ADE20BDA681B740F1D6926BCD3E063A5EF69C2EBD70C6602F3D3ACBC40558B08DE014E2FFDDC86F5A4F8DZ5o9N" TargetMode="External"/><Relationship Id="rId62" Type="http://schemas.openxmlformats.org/officeDocument/2006/relationships/hyperlink" Target="consultantplus://offline/ref=683D2AD06E355757503F535FA985FC942ADE20BDA481BA48F5D6926BCD3E063A5EF69C2EBD70C6602F3D3BC3C40558B08DE014E2FFDDC86F5A4F8DZ5o9N" TargetMode="External"/><Relationship Id="rId70" Type="http://schemas.openxmlformats.org/officeDocument/2006/relationships/hyperlink" Target="consultantplus://offline/ref=683D2AD06E355757503F535FA985FC942ADE20BDA681B740F1D6926BCD3E063A5EF69C2EBD70C6602F3D3AC3C40558B08DE014E2FFDDC86F5A4F8DZ5o9N" TargetMode="External"/><Relationship Id="rId75" Type="http://schemas.openxmlformats.org/officeDocument/2006/relationships/hyperlink" Target="consultantplus://offline/ref=683D2AD06E355757503F535FA985FC942ADE20BDA481BA48F5D6926BCD3E063A5EF69C2EBD70C6602F3D3CCBC40558B08DE014E2FFDDC86F5A4F8DZ5o9N" TargetMode="External"/><Relationship Id="rId83" Type="http://schemas.openxmlformats.org/officeDocument/2006/relationships/hyperlink" Target="consultantplus://offline/ref=683D2AD06E355757503F535FA985FC942ADE20BDA682BD41FDD6926BCD3E063A5EF69C2EBD70C6602F3D39C3C40558B08DE014E2FFDDC86F5A4F8DZ5o9N" TargetMode="External"/><Relationship Id="rId88" Type="http://schemas.openxmlformats.org/officeDocument/2006/relationships/hyperlink" Target="consultantplus://offline/ref=683D2AD06E355757503F535FA985FC942ADE20BDA682BD41FDD6926BCD3E063A5EF69C2EBD70C6602F3D3AC9C40558B08DE014E2FFDDC86F5A4F8DZ5o9N" TargetMode="External"/><Relationship Id="rId91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96" Type="http://schemas.openxmlformats.org/officeDocument/2006/relationships/hyperlink" Target="consultantplus://offline/ref=683D2AD06E355757503F535FA985FC942ADE20BDA681B740F1D6926BCD3E063A5EF69C2EBD70C6602F3D3BCEC40558B08DE014E2FFDDC86F5A4F8DZ5o9N" TargetMode="External"/><Relationship Id="rId111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132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D2AD06E355757503F535FA985FC942ADE20BDA486B94DF1D6926BCD3E063A5EF69C2EBD70C6602F3D38CEC40558B08DE014E2FFDDC86F5A4F8DZ5o9N" TargetMode="External"/><Relationship Id="rId15" Type="http://schemas.openxmlformats.org/officeDocument/2006/relationships/hyperlink" Target="consultantplus://offline/ref=683D2AD06E355757503F535FA985FC942ADE20BDA481BA48F5D6926BCD3E063A5EF69C2EBD70C6602F3D38C3C40558B08DE014E2FFDDC86F5A4F8DZ5o9N" TargetMode="External"/><Relationship Id="rId23" Type="http://schemas.openxmlformats.org/officeDocument/2006/relationships/hyperlink" Target="consultantplus://offline/ref=683D2AD06E355757503F535FA985FC942ADE20BDA986BE48F3D6926BCD3E063A5EF69C2EBD70C6602F3D39CAC40558B08DE014E2FFDDC86F5A4F8DZ5o9N" TargetMode="External"/><Relationship Id="rId28" Type="http://schemas.openxmlformats.org/officeDocument/2006/relationships/hyperlink" Target="consultantplus://offline/ref=683D2AD06E355757503F535FA985FC942ADE20BDA481BA48F5D6926BCD3E063A5EF69C2EBD70C6602F3D39C9C40558B08DE014E2FFDDC86F5A4F8DZ5o9N" TargetMode="External"/><Relationship Id="rId36" Type="http://schemas.openxmlformats.org/officeDocument/2006/relationships/hyperlink" Target="consultantplus://offline/ref=683D2AD06E355757503F535FA985FC942ADE20BDA481BA48F5D6926BCD3E063A5EF69C2EBD70C6602F3D3BC8C40558B08DE014E2FFDDC86F5A4F8DZ5o9N" TargetMode="External"/><Relationship Id="rId49" Type="http://schemas.openxmlformats.org/officeDocument/2006/relationships/hyperlink" Target="consultantplus://offline/ref=683D2AD06E355757503F535FA985FC942ADE20BDA681B740F1D6926BCD3E063A5EF69C2EBD70C6602F3D39CDC40558B08DE014E2FFDDC86F5A4F8DZ5o9N" TargetMode="External"/><Relationship Id="rId57" Type="http://schemas.openxmlformats.org/officeDocument/2006/relationships/hyperlink" Target="consultantplus://offline/ref=683D2AD06E355757503F535FA985FC942ADE20BDA485BA48F2D6926BCD3E063A5EF69C2EBD70C6602F3D38C2C40558B08DE014E2FFDDC86F5A4F8DZ5o9N" TargetMode="External"/><Relationship Id="rId106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14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19" Type="http://schemas.openxmlformats.org/officeDocument/2006/relationships/hyperlink" Target="consultantplus://offline/ref=683D2AD06E355757503F535FA985FC942ADE20BDA681B740F1D6926BCD3E063A5EF69C2EBD70C6602F3D3CC8C40558B08DE014E2FFDDC86F5A4F8DZ5o9N" TargetMode="External"/><Relationship Id="rId127" Type="http://schemas.openxmlformats.org/officeDocument/2006/relationships/hyperlink" Target="consultantplus://offline/ref=683D2AD06E355757503F535FA985FC942ADE20BDA481BA48F5D6926BCD3E063A5EF69C2EBD70C6602F3D3BC3C40558B08DE014E2FFDDC86F5A4F8DZ5o9N" TargetMode="External"/><Relationship Id="rId10" Type="http://schemas.openxmlformats.org/officeDocument/2006/relationships/hyperlink" Target="consultantplus://offline/ref=683D2AD06E355757503F535FA985FC942ADE20BDA986BE48F3D6926BCD3E063A5EF69C2EBD70C6602F3D39CAC40558B08DE014E2FFDDC86F5A4F8DZ5o9N" TargetMode="External"/><Relationship Id="rId31" Type="http://schemas.openxmlformats.org/officeDocument/2006/relationships/hyperlink" Target="consultantplus://offline/ref=683D2AD06E355757503F5349AAE9A6982ED17EB5A887B51FA989C9369A370C6D0BB99D60F974D9602E233ACACDZ5o1N" TargetMode="External"/><Relationship Id="rId44" Type="http://schemas.openxmlformats.org/officeDocument/2006/relationships/hyperlink" Target="consultantplus://offline/ref=683D2AD06E355757503F535FA985FC942ADE20BDA481BA48F5D6926BCD3E063A5EF69C2EBD70C6602F3D3BC2C40558B08DE014E2FFDDC86F5A4F8DZ5o9N" TargetMode="External"/><Relationship Id="rId52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60" Type="http://schemas.openxmlformats.org/officeDocument/2006/relationships/hyperlink" Target="consultantplus://offline/ref=683D2AD06E355757503F535FA985FC942ADE20BDA485BA48F2D6926BCD3E063A5EF69C2EBD70C6602F3D39CAC40558B08DE014E2FFDDC86F5A4F8DZ5o9N" TargetMode="External"/><Relationship Id="rId65" Type="http://schemas.openxmlformats.org/officeDocument/2006/relationships/hyperlink" Target="consultantplus://offline/ref=683D2AD06E355757503F535FA985FC942ADE20BDA481BA48F5D6926BCD3E063A5EF69C2EBD70C6602F3D3BC3C40558B08DE014E2FFDDC86F5A4F8DZ5o9N" TargetMode="External"/><Relationship Id="rId73" Type="http://schemas.openxmlformats.org/officeDocument/2006/relationships/hyperlink" Target="consultantplus://offline/ref=683D2AD06E355757503F535FA985FC942ADE20BDA682BD41FDD6926BCD3E063A5EF69C2EBD70C6602F3D39C9C40558B08DE014E2FFDDC86F5A4F8DZ5o9N" TargetMode="External"/><Relationship Id="rId78" Type="http://schemas.openxmlformats.org/officeDocument/2006/relationships/hyperlink" Target="consultantplus://offline/ref=683D2AD06E355757503F535FA985FC942ADE20BDA481BA48F5D6926BCD3E063A5EF69C2EBD70C6602F3D3CCFC40558B08DE014E2FFDDC86F5A4F8DZ5o9N" TargetMode="External"/><Relationship Id="rId81" Type="http://schemas.openxmlformats.org/officeDocument/2006/relationships/hyperlink" Target="consultantplus://offline/ref=683D2AD06E355757503F535FA985FC942ADE20BDA986BE48F3D6926BCD3E063A5EF69C2EBD70C6602F3D39C8C40558B08DE014E2FFDDC86F5A4F8DZ5o9N" TargetMode="External"/><Relationship Id="rId86" Type="http://schemas.openxmlformats.org/officeDocument/2006/relationships/hyperlink" Target="consultantplus://offline/ref=683D2AD06E355757503F535FA985FC942ADE20BDA682BD41FDD6926BCD3E063A5EF69C2EBD70C6602F3D3AC8C40558B08DE014E2FFDDC86F5A4F8DZ5o9N" TargetMode="External"/><Relationship Id="rId94" Type="http://schemas.openxmlformats.org/officeDocument/2006/relationships/hyperlink" Target="consultantplus://offline/ref=683D2AD06E355757503F535FA985FC942ADE20BDA681B740F1D6926BCD3E063A5EF69C2EBD70C6602F3D3BC8C40558B08DE014E2FFDDC86F5A4F8DZ5o9N" TargetMode="External"/><Relationship Id="rId99" Type="http://schemas.openxmlformats.org/officeDocument/2006/relationships/hyperlink" Target="consultantplus://offline/ref=683D2AD06E355757503F535FA985FC942ADE20BDA681B740F1D6926BCD3E063A5EF69C2EBD70C6602F3D3BCCC40558B08DE014E2FFDDC86F5A4F8DZ5o9N" TargetMode="External"/><Relationship Id="rId101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122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30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3D2AD06E355757503F535FA985FC942ADE20BDA681B740F1D6926BCD3E063A5EF69C2EBD70C6602F3D38CFC40558B08DE014E2FFDDC86F5A4F8DZ5o9N" TargetMode="External"/><Relationship Id="rId13" Type="http://schemas.openxmlformats.org/officeDocument/2006/relationships/hyperlink" Target="consultantplus://offline/ref=683D2AD06E355757503F535FA985FC942ADE20BDA481BA48F5D6926BCD3E063A5EF69C2EBD70C6602F3D38C3C40558B08DE014E2FFDDC86F5A4F8DZ5o9N" TargetMode="External"/><Relationship Id="rId18" Type="http://schemas.openxmlformats.org/officeDocument/2006/relationships/hyperlink" Target="consultantplus://offline/ref=683D2AD06E355757503F535FA985FC942ADE20BDA485BA48F2D6926BCD3E063A5EF69C2EBD70C6602F3D38CDC40558B08DE014E2FFDDC86F5A4F8DZ5o9N" TargetMode="External"/><Relationship Id="rId39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09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34" Type="http://schemas.openxmlformats.org/officeDocument/2006/relationships/hyperlink" Target="consultantplus://offline/ref=683D2AD06E355757503F535FA985FC942ADE20BDA682BD41FDD6926BCD3E063A5EF69C2EBD70C6602F3D38C3C40558B08DE014E2FFDDC86F5A4F8DZ5o9N" TargetMode="External"/><Relationship Id="rId50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55" Type="http://schemas.openxmlformats.org/officeDocument/2006/relationships/hyperlink" Target="consultantplus://offline/ref=683D2AD06E355757503F535FA985FC942ADE20BDA481BA48F5D6926BCD3E063A5EF69C2EBD70C6602F3D3CCAC40558B08DE014E2FFDDC86F5A4F8DZ5o9N" TargetMode="External"/><Relationship Id="rId76" Type="http://schemas.openxmlformats.org/officeDocument/2006/relationships/hyperlink" Target="consultantplus://offline/ref=683D2AD06E355757503F535FA985FC942ADE20BDA481BA48F5D6926BCD3E063A5EF69C2EBD70C6602F3D3CC9C40558B08DE014E2FFDDC86F5A4F8DZ5o9N" TargetMode="External"/><Relationship Id="rId97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04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120" Type="http://schemas.openxmlformats.org/officeDocument/2006/relationships/hyperlink" Target="consultantplus://offline/ref=683D2AD06E355757503F535FA985FC942ADE20BDA682BD41FDD6926BCD3E063A5EF69C2EBD70C6602F3D3BCAC40558B08DE014E2FFDDC86F5A4F8DZ5o9N" TargetMode="External"/><Relationship Id="rId125" Type="http://schemas.openxmlformats.org/officeDocument/2006/relationships/hyperlink" Target="consultantplus://offline/ref=683D2AD06E355757503F535FA985FC942ADE20BDA681B740F1D6926BCD3E063A5EF69C2EBD70C6602F3D3CCEC40558B08DE014E2FFDDC86F5A4F8DZ5o9N" TargetMode="External"/><Relationship Id="rId7" Type="http://schemas.openxmlformats.org/officeDocument/2006/relationships/hyperlink" Target="consultantplus://offline/ref=683D2AD06E355757503F535FA985FC942ADE20BDA481BA48F5D6926BCD3E063A5EF69C2EBD70C6602F3D38CEC40558B08DE014E2FFDDC86F5A4F8DZ5o9N" TargetMode="External"/><Relationship Id="rId71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92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83D2AD06E355757503F535FA985FC942ADE20BDA481BA48F5D6926BCD3E063A5EF69C2EBD70C6602F3D39CFC40558B08DE014E2FFDDC86F5A4F8DZ5o9N" TargetMode="External"/><Relationship Id="rId24" Type="http://schemas.openxmlformats.org/officeDocument/2006/relationships/hyperlink" Target="consultantplus://offline/ref=683D2AD06E355757503F535FA985FC942ADE20BDA481BA48F5D6926BCD3E063A5EF69C2EBD70C6602F3D39C8C40558B08DE014E2FFDDC86F5A4F8DZ5o9N" TargetMode="External"/><Relationship Id="rId40" Type="http://schemas.openxmlformats.org/officeDocument/2006/relationships/hyperlink" Target="consultantplus://offline/ref=683D2AD06E355757503F535FA985FC942ADE20BDA681B740F1D6926BCD3E063A5EF69C2EBD70C6602F3D39CBC40558B08DE014E2FFDDC86F5A4F8DZ5o9N" TargetMode="External"/><Relationship Id="rId45" Type="http://schemas.openxmlformats.org/officeDocument/2006/relationships/hyperlink" Target="consultantplus://offline/ref=683D2AD06E355757503F535FA985FC942ADE20BDA682BD41FDD6926BCD3E063A5EF69C2EBD70C6602F3D39CBC40558B08DE014E2FFDDC86F5A4F8DZ5o9N" TargetMode="External"/><Relationship Id="rId66" Type="http://schemas.openxmlformats.org/officeDocument/2006/relationships/hyperlink" Target="consultantplus://offline/ref=683D2AD06E355757503F535FA985FC942ADE20BDA481BA48F5D6926BCD3E063A5EF69C2EBD70C6602F3D3BC3C40558B08DE014E2FFDDC86F5A4F8DZ5o9N" TargetMode="External"/><Relationship Id="rId87" Type="http://schemas.openxmlformats.org/officeDocument/2006/relationships/hyperlink" Target="consultantplus://offline/ref=683D2AD06E355757503F535FA985FC942ADE20BDA986BE48F3D6926BCD3E063A5EF69C2EBD70C6602F3D39CFC40558B08DE014E2FFDDC86F5A4F8DZ5o9N" TargetMode="External"/><Relationship Id="rId110" Type="http://schemas.openxmlformats.org/officeDocument/2006/relationships/hyperlink" Target="consultantplus://offline/ref=683D2AD06E355757503F535FA985FC942ADE20BDA586BB41F6D6926BCD3E063A5EF69C2EBD70C6602F3D3DCAC40558B08DE014E2FFDDC86F5A4F8DZ5o9N" TargetMode="External"/><Relationship Id="rId115" Type="http://schemas.openxmlformats.org/officeDocument/2006/relationships/hyperlink" Target="consultantplus://offline/ref=683D2AD06E355757503F535FA985FC942ADE20BDA682BD41FDD6926BCD3E063A5EF69C2EBD70C6602F3D3BCAC40558B08DE014E2FFDDC86F5A4F8DZ5o9N" TargetMode="External"/><Relationship Id="rId131" Type="http://schemas.openxmlformats.org/officeDocument/2006/relationships/hyperlink" Target="consultantplus://offline/ref=683D2AD06E355757503F535FA985FC942ADE20BDA682BD41FDD6926BCD3E063A5EF69C2EBD70C6602F3D3BC8C40558B08DE014E2FFDDC86F5A4F8DZ5o9N" TargetMode="External"/><Relationship Id="rId61" Type="http://schemas.openxmlformats.org/officeDocument/2006/relationships/hyperlink" Target="consultantplus://offline/ref=683D2AD06E355757503F535FA985FC942ADE20BDA485BA48F2D6926BCD3E063A5EF69C2EBD70C6602F3D39C9C40558B08DE014E2FFDDC86F5A4F8DZ5o9N" TargetMode="External"/><Relationship Id="rId82" Type="http://schemas.openxmlformats.org/officeDocument/2006/relationships/hyperlink" Target="consultantplus://offline/ref=683D2AD06E355757503F535FA985FC942ADE20BDA682BD41FDD6926BCD3E063A5EF69C2EBD70C6602F3D39C2C40558B08DE014E2FFDDC86F5A4F8DZ5o9N" TargetMode="External"/><Relationship Id="rId19" Type="http://schemas.openxmlformats.org/officeDocument/2006/relationships/hyperlink" Target="consultantplus://offline/ref=683D2AD06E355757503F535FA985FC942ADE20BDA486B94DF1D6926BCD3E063A5EF69C2EBD70C6602F3D38CFC40558B08DE014E2FFDDC86F5A4F8DZ5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11251</Words>
  <Characters>64131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2020-01-09T13:40:00Z</dcterms:created>
  <dcterms:modified xsi:type="dcterms:W3CDTF">2020-01-09T13:57:00Z</dcterms:modified>
</cp:coreProperties>
</file>