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E2" w:rsidRPr="004816DD" w:rsidRDefault="007046E2" w:rsidP="007046E2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6DD">
        <w:rPr>
          <w:rFonts w:ascii="Times New Roman" w:hAnsi="Times New Roman" w:cs="Times New Roman"/>
          <w:i/>
          <w:sz w:val="28"/>
          <w:szCs w:val="28"/>
        </w:rPr>
        <w:t>Справочная информация:</w:t>
      </w:r>
    </w:p>
    <w:p w:rsidR="004816DD" w:rsidRDefault="00447C55" w:rsidP="004816D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2E16">
        <w:rPr>
          <w:rFonts w:ascii="Times New Roman" w:hAnsi="Times New Roman" w:cs="Times New Roman"/>
          <w:i/>
          <w:sz w:val="28"/>
          <w:szCs w:val="28"/>
        </w:rPr>
        <w:t xml:space="preserve">Направление </w:t>
      </w:r>
      <w:r w:rsidR="00362E16" w:rsidRPr="00362E16">
        <w:rPr>
          <w:rFonts w:ascii="Times New Roman" w:hAnsi="Times New Roman" w:cs="Times New Roman"/>
          <w:i/>
          <w:sz w:val="28"/>
          <w:szCs w:val="28"/>
        </w:rPr>
        <w:t>6</w:t>
      </w:r>
      <w:r w:rsidR="00BC5572" w:rsidRPr="00362E16">
        <w:rPr>
          <w:rFonts w:ascii="Times New Roman" w:hAnsi="Times New Roman" w:cs="Times New Roman"/>
          <w:i/>
          <w:sz w:val="28"/>
          <w:szCs w:val="28"/>
        </w:rPr>
        <w:t>.</w:t>
      </w:r>
      <w:r w:rsidR="00362E16" w:rsidRPr="00362E16">
        <w:rPr>
          <w:rFonts w:ascii="Times New Roman" w:hAnsi="Times New Roman" w:cs="Times New Roman"/>
          <w:i/>
          <w:sz w:val="28"/>
          <w:szCs w:val="28"/>
        </w:rPr>
        <w:t xml:space="preserve"> «Наличие Специализированной организации по привлечению инвестиций и работе с инвесторами»</w:t>
      </w:r>
      <w:r w:rsidR="00AE735F" w:rsidRPr="00362E16">
        <w:rPr>
          <w:rFonts w:ascii="Times New Roman" w:hAnsi="Times New Roman" w:cs="Times New Roman"/>
          <w:i/>
          <w:sz w:val="28"/>
          <w:szCs w:val="28"/>
        </w:rPr>
        <w:t>.</w:t>
      </w:r>
    </w:p>
    <w:p w:rsidR="000850DD" w:rsidRPr="000850DD" w:rsidRDefault="000850DD" w:rsidP="000850D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0DD">
        <w:rPr>
          <w:rFonts w:ascii="Times New Roman" w:eastAsia="Times New Roman" w:hAnsi="Times New Roman" w:cs="Times New Roman"/>
          <w:sz w:val="28"/>
          <w:szCs w:val="28"/>
        </w:rPr>
        <w:t>Акционерное общество «Агентство по привлечению инвестиций Курской области» (далее – Агентство) создано в 2012 году в соответствии с постановлением Администрации Курской области от 28.04.2012 г. №411-па. Учредитель и владелец 100% акций – Администрация Курской области.</w:t>
      </w:r>
    </w:p>
    <w:p w:rsidR="000850DD" w:rsidRPr="000850DD" w:rsidRDefault="000850DD" w:rsidP="000850D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0DD">
        <w:rPr>
          <w:rFonts w:ascii="Times New Roman" w:eastAsia="Times New Roman" w:hAnsi="Times New Roman" w:cs="Times New Roman"/>
          <w:sz w:val="28"/>
          <w:szCs w:val="28"/>
        </w:rPr>
        <w:t>Основными функциями Агентства в настоящий момент являются следующие:</w:t>
      </w:r>
    </w:p>
    <w:p w:rsidR="000850DD" w:rsidRPr="000850DD" w:rsidRDefault="00B672CB" w:rsidP="000850D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0850DD" w:rsidRPr="000850DD">
        <w:rPr>
          <w:rFonts w:ascii="Times New Roman" w:eastAsia="Times New Roman" w:hAnsi="Times New Roman" w:cs="Times New Roman"/>
          <w:sz w:val="28"/>
          <w:szCs w:val="28"/>
        </w:rPr>
        <w:t>ормирование и развитие на территории Курской области промышленных (индустриальных) парков;</w:t>
      </w:r>
    </w:p>
    <w:p w:rsidR="000850DD" w:rsidRPr="000850DD" w:rsidRDefault="00B672CB" w:rsidP="000850D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850DD" w:rsidRPr="000850DD">
        <w:rPr>
          <w:rFonts w:ascii="Times New Roman" w:eastAsia="Times New Roman" w:hAnsi="Times New Roman" w:cs="Times New Roman"/>
          <w:sz w:val="28"/>
          <w:szCs w:val="28"/>
        </w:rPr>
        <w:t>ривлечение потенциальных инвесторов (резидентов) в формируемый промышленный (индустриальный) парк в Курском районе;</w:t>
      </w:r>
    </w:p>
    <w:p w:rsidR="000850DD" w:rsidRPr="000850DD" w:rsidRDefault="00B672CB" w:rsidP="000850D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0850DD" w:rsidRPr="000850DD">
        <w:rPr>
          <w:rFonts w:ascii="Times New Roman" w:eastAsia="Times New Roman" w:hAnsi="Times New Roman" w:cs="Times New Roman"/>
          <w:sz w:val="28"/>
          <w:szCs w:val="28"/>
        </w:rPr>
        <w:t>опровождение инвестиционных проектов (инвесторов), в т.ч. в рамках Регламента комплексного сопровождения инвестиционных проектов (инвесторов) по принципу «одного окна» (утв. Постановлением Администрации Курской области от 21.05.2014 г. № 324-па; далее - Регламент), а также оказание иных форм консультационной, информационной поддержки инвесторов, подбор земельных участков для реализации инвестиционных проектов на территории Курской области</w:t>
      </w:r>
      <w:r w:rsidR="00EE2C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850DD" w:rsidRPr="000850DD" w:rsidRDefault="00EE2C13" w:rsidP="000850D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850DD" w:rsidRPr="000850DD">
        <w:rPr>
          <w:rFonts w:ascii="Times New Roman" w:eastAsia="Times New Roman" w:hAnsi="Times New Roman" w:cs="Times New Roman"/>
          <w:sz w:val="28"/>
          <w:szCs w:val="28"/>
        </w:rPr>
        <w:t>родвижение инвестиционного потенциала Курской области (путем участия в специализированных форумах, конференциях, выставках).</w:t>
      </w:r>
    </w:p>
    <w:p w:rsidR="0002119B" w:rsidRPr="0002119B" w:rsidRDefault="0002119B" w:rsidP="000211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19B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Курской области от 31.12.2015 г. № 927-па, земельному участку с кадастровым номером 46:11:212114:144 площадью 102,8 га, расположенному по адресу: </w:t>
      </w:r>
      <w:proofErr w:type="gramStart"/>
      <w:r w:rsidRPr="0002119B">
        <w:rPr>
          <w:rFonts w:ascii="Times New Roman" w:hAnsi="Times New Roman" w:cs="Times New Roman"/>
          <w:sz w:val="28"/>
          <w:szCs w:val="28"/>
        </w:rPr>
        <w:t xml:space="preserve">Курская область, Курский район, </w:t>
      </w:r>
      <w:proofErr w:type="spellStart"/>
      <w:r w:rsidRPr="0002119B">
        <w:rPr>
          <w:rFonts w:ascii="Times New Roman" w:hAnsi="Times New Roman" w:cs="Times New Roman"/>
          <w:sz w:val="28"/>
          <w:szCs w:val="28"/>
        </w:rPr>
        <w:t>Щетинский</w:t>
      </w:r>
      <w:proofErr w:type="spellEnd"/>
      <w:r w:rsidRPr="0002119B">
        <w:rPr>
          <w:rFonts w:ascii="Times New Roman" w:hAnsi="Times New Roman" w:cs="Times New Roman"/>
          <w:sz w:val="28"/>
          <w:szCs w:val="28"/>
        </w:rPr>
        <w:t xml:space="preserve"> сельсовет, п. Юбилейный присвоен статус «Индустриальный (промышленный) парк», а Агентство наделено полномочиями оператора индустриального (промышленного) парка.</w:t>
      </w:r>
      <w:proofErr w:type="gramEnd"/>
    </w:p>
    <w:p w:rsidR="0002119B" w:rsidRPr="0002119B" w:rsidRDefault="0002119B" w:rsidP="000211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119B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Pr="0002119B">
        <w:rPr>
          <w:rFonts w:ascii="Times New Roman" w:hAnsi="Times New Roman" w:cs="Times New Roman"/>
          <w:sz w:val="28"/>
          <w:szCs w:val="28"/>
        </w:rPr>
        <w:t xml:space="preserve"> Администрации Курской области от 12.11.2015 года №783</w:t>
      </w:r>
      <w:r w:rsidRPr="0002119B">
        <w:rPr>
          <w:rFonts w:ascii="Times New Roman" w:eastAsia="Times New Roman" w:hAnsi="Times New Roman" w:cs="Times New Roman"/>
          <w:sz w:val="28"/>
          <w:szCs w:val="28"/>
        </w:rPr>
        <w:t>-па Агентству поручено разработать проект планировки территории и проекта межевания</w:t>
      </w:r>
      <w:r w:rsidRPr="0002119B">
        <w:rPr>
          <w:rFonts w:ascii="Times New Roman" w:hAnsi="Times New Roman" w:cs="Times New Roman"/>
          <w:sz w:val="28"/>
          <w:szCs w:val="28"/>
        </w:rPr>
        <w:t xml:space="preserve"> в его составе для установления границ земельного участка. В  период с 04.12.2015 по 28.04.2015 года Агентством был объявлен и проведен открытый конкурс на право разработки проекта с максимальной ценой контракта 4938300 рублей. В результате, победу в конкурсе одержал</w:t>
      </w:r>
      <w:proofErr w:type="gramStart"/>
      <w:r w:rsidRPr="0002119B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02119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2119B">
        <w:rPr>
          <w:rFonts w:ascii="Times New Roman" w:hAnsi="Times New Roman" w:cs="Times New Roman"/>
          <w:sz w:val="28"/>
          <w:szCs w:val="28"/>
        </w:rPr>
        <w:t>Липецкгеоизыскания</w:t>
      </w:r>
      <w:proofErr w:type="spellEnd"/>
      <w:r w:rsidRPr="0002119B">
        <w:rPr>
          <w:rFonts w:ascii="Times New Roman" w:hAnsi="Times New Roman" w:cs="Times New Roman"/>
          <w:sz w:val="28"/>
          <w:szCs w:val="28"/>
        </w:rPr>
        <w:t>» с заявленной стоимостью 3088060 руб. В настоящее время проходит процесс заключения Договора на разработку проекта планировки и проекта межевания земельного участка с ООО «</w:t>
      </w:r>
      <w:proofErr w:type="spellStart"/>
      <w:r w:rsidRPr="0002119B">
        <w:rPr>
          <w:rFonts w:ascii="Times New Roman" w:hAnsi="Times New Roman" w:cs="Times New Roman"/>
          <w:sz w:val="28"/>
          <w:szCs w:val="28"/>
        </w:rPr>
        <w:t>Липецкгеоизыскания</w:t>
      </w:r>
      <w:proofErr w:type="spellEnd"/>
      <w:r w:rsidRPr="0002119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850DD" w:rsidRPr="000850DD" w:rsidRDefault="000850DD" w:rsidP="000850D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0DD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ведется поиск инвесторов для размещения в </w:t>
      </w:r>
      <w:r w:rsidRPr="000850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создаваемом промышленном (индустриальном) парке. На настоящий момент, было заключено 7 соглашений о намерениях размещения производственных мощностей на территории промышленного (индустриального) парка с компаниями из Российской Федерации и Германии. </w:t>
      </w:r>
    </w:p>
    <w:p w:rsidR="000850DD" w:rsidRDefault="00017D35" w:rsidP="000850D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0850DD" w:rsidRPr="000850DD">
        <w:rPr>
          <w:rFonts w:ascii="Times New Roman" w:eastAsia="Times New Roman" w:hAnsi="Times New Roman" w:cs="Times New Roman"/>
          <w:sz w:val="28"/>
          <w:szCs w:val="28"/>
        </w:rPr>
        <w:t xml:space="preserve"> 2015 год в Агентство поступило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850DD" w:rsidRPr="000850DD">
        <w:rPr>
          <w:rFonts w:ascii="Times New Roman" w:eastAsia="Times New Roman" w:hAnsi="Times New Roman" w:cs="Times New Roman"/>
          <w:sz w:val="28"/>
          <w:szCs w:val="28"/>
        </w:rPr>
        <w:t>1 обращение инвесторов. Всем инвесторам и инициаторам инвестиционных проектов Агентство оказывает всестороннюю поддержку, предусмотренную действующими нормативными правовыми актами Курской области и в соответствии с направлениями деятельности Агентства.</w:t>
      </w:r>
    </w:p>
    <w:p w:rsidR="00DE6F94" w:rsidRDefault="00DE6F94" w:rsidP="000850D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r w:rsidR="00BC55E4">
        <w:rPr>
          <w:rFonts w:ascii="Times New Roman" w:eastAsia="Times New Roman" w:hAnsi="Times New Roman" w:cs="Times New Roman"/>
          <w:sz w:val="28"/>
          <w:szCs w:val="28"/>
        </w:rPr>
        <w:t>продвижения инвестиционного потенциала, обмена опытом и повышения квалификации сотрудники Агентства приняли участие в следующих мероприятиях:</w:t>
      </w:r>
    </w:p>
    <w:p w:rsidR="00BC55E4" w:rsidRDefault="00BC55E4" w:rsidP="000850D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презентация социально-экономического потенциала Курской области </w:t>
      </w:r>
      <w:r w:rsidR="007D2F26">
        <w:rPr>
          <w:rFonts w:ascii="Times New Roman" w:eastAsia="Times New Roman" w:hAnsi="Times New Roman" w:cs="Times New Roman"/>
          <w:sz w:val="28"/>
          <w:szCs w:val="28"/>
        </w:rPr>
        <w:t xml:space="preserve">в Посольстве Индии в Москве (проведена встреча с представителями компании </w:t>
      </w:r>
      <w:proofErr w:type="gramStart"/>
      <w:r w:rsidR="007D2F26">
        <w:rPr>
          <w:rFonts w:ascii="Times New Roman" w:eastAsia="Times New Roman" w:hAnsi="Times New Roman" w:cs="Times New Roman"/>
          <w:sz w:val="28"/>
          <w:szCs w:val="28"/>
        </w:rPr>
        <w:t>Стар</w:t>
      </w:r>
      <w:proofErr w:type="gramEnd"/>
      <w:r w:rsidR="007D2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D2F26">
        <w:rPr>
          <w:rFonts w:ascii="Times New Roman" w:eastAsia="Times New Roman" w:hAnsi="Times New Roman" w:cs="Times New Roman"/>
          <w:sz w:val="28"/>
          <w:szCs w:val="28"/>
        </w:rPr>
        <w:t>Оверсиз</w:t>
      </w:r>
      <w:proofErr w:type="spellEnd"/>
      <w:r w:rsidR="007D2F26">
        <w:rPr>
          <w:rFonts w:ascii="Times New Roman" w:eastAsia="Times New Roman" w:hAnsi="Times New Roman" w:cs="Times New Roman"/>
          <w:sz w:val="28"/>
          <w:szCs w:val="28"/>
        </w:rPr>
        <w:t xml:space="preserve"> по вопросу размещения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F26">
        <w:rPr>
          <w:rFonts w:ascii="Times New Roman" w:eastAsia="Times New Roman" w:hAnsi="Times New Roman" w:cs="Times New Roman"/>
          <w:sz w:val="28"/>
          <w:szCs w:val="28"/>
        </w:rPr>
        <w:t xml:space="preserve">территории Курской области предприятия по производству </w:t>
      </w:r>
      <w:proofErr w:type="spellStart"/>
      <w:r w:rsidR="007D2F26">
        <w:rPr>
          <w:rFonts w:ascii="Times New Roman" w:eastAsia="Times New Roman" w:hAnsi="Times New Roman" w:cs="Times New Roman"/>
          <w:sz w:val="28"/>
          <w:szCs w:val="28"/>
        </w:rPr>
        <w:t>мешкотары</w:t>
      </w:r>
      <w:proofErr w:type="spellEnd"/>
      <w:r w:rsidR="007D2F2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D2F26" w:rsidRDefault="007D2F26" w:rsidP="000850D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Астанинский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экономический форум (Казахстан);</w:t>
      </w:r>
    </w:p>
    <w:p w:rsidR="00DB039B" w:rsidRDefault="00DB039B" w:rsidP="000850D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форум «Индустриальные проекты России -2015» (подписано соглашение о сотрудничестве с ведущей консалтинговой компанией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EY</w:t>
      </w:r>
      <w:r>
        <w:rPr>
          <w:rFonts w:ascii="Times New Roman" w:eastAsia="Times New Roman" w:hAnsi="Times New Roman" w:cs="Times New Roman"/>
          <w:sz w:val="28"/>
          <w:szCs w:val="28"/>
        </w:rPr>
        <w:t>, проведены консультации по вопросам организации промышленных парков и наполнения их резидентам);</w:t>
      </w:r>
    </w:p>
    <w:p w:rsidR="00DB039B" w:rsidRDefault="00DB039B" w:rsidP="000850D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Петербургский международный экономический форум;</w:t>
      </w:r>
    </w:p>
    <w:p w:rsidR="00DB039B" w:rsidRDefault="00DB039B" w:rsidP="000850D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бизнес-визит в Республику Беларусь (</w:t>
      </w:r>
      <w:r w:rsidR="00EE78B3">
        <w:rPr>
          <w:rFonts w:ascii="Times New Roman" w:eastAsia="Times New Roman" w:hAnsi="Times New Roman" w:cs="Times New Roman"/>
          <w:sz w:val="28"/>
          <w:szCs w:val="28"/>
        </w:rPr>
        <w:t>подписано соглашение о сотрудничестве с Белорусским Национальным центром маркетинга и конъюнктуры цен).</w:t>
      </w:r>
    </w:p>
    <w:p w:rsidR="00EE78B3" w:rsidRPr="000850DD" w:rsidRDefault="00162305" w:rsidP="000850D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 были проведены рабочие встречи по вопросу обмена опытом в сфере создания промышленных парков с представителями АО «Дирекция индустриальных парков Орловской области» (г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рел), АО «Дирекция по развитию промышленных зон» (г.Белгород), ООО «Воронежская индустриальная корпорация» (г.Воронеж)</w:t>
      </w:r>
      <w:r w:rsidR="003D5D39">
        <w:rPr>
          <w:rFonts w:ascii="Times New Roman" w:eastAsia="Times New Roman" w:hAnsi="Times New Roman" w:cs="Times New Roman"/>
          <w:sz w:val="28"/>
          <w:szCs w:val="28"/>
        </w:rPr>
        <w:t>, ОГБУ «Агентство инвестиций Костромской области» (г.Кострома), ООО «Дега Кластер Ногинск» (г.Ногинск).</w:t>
      </w:r>
    </w:p>
    <w:p w:rsidR="00620786" w:rsidRPr="00362E16" w:rsidRDefault="00620786" w:rsidP="004816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16DD" w:rsidRPr="00B50C49" w:rsidRDefault="004816DD" w:rsidP="00AE735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C55" w:rsidRPr="00B50C49" w:rsidRDefault="00447C55" w:rsidP="00AE735F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C55" w:rsidRPr="005D0D9F" w:rsidRDefault="00447C55" w:rsidP="004816DD">
      <w:pPr>
        <w:spacing w:after="0" w:line="240" w:lineRule="auto"/>
        <w:ind w:firstLine="708"/>
        <w:jc w:val="both"/>
        <w:rPr>
          <w:rStyle w:val="FontStyle19"/>
          <w:sz w:val="28"/>
          <w:szCs w:val="28"/>
        </w:rPr>
      </w:pPr>
    </w:p>
    <w:p w:rsidR="00447C55" w:rsidRPr="005D0D9F" w:rsidRDefault="00447C55" w:rsidP="004816DD">
      <w:pPr>
        <w:spacing w:line="240" w:lineRule="auto"/>
        <w:rPr>
          <w:rStyle w:val="FontStyle19"/>
          <w:sz w:val="28"/>
          <w:szCs w:val="28"/>
        </w:rPr>
      </w:pPr>
    </w:p>
    <w:p w:rsidR="005D0D9F" w:rsidRPr="005D0D9F" w:rsidRDefault="005D0D9F" w:rsidP="004816DD">
      <w:pPr>
        <w:spacing w:line="240" w:lineRule="auto"/>
        <w:rPr>
          <w:rStyle w:val="FontStyle19"/>
          <w:sz w:val="28"/>
          <w:szCs w:val="28"/>
        </w:rPr>
      </w:pPr>
    </w:p>
    <w:sectPr w:rsidR="005D0D9F" w:rsidRPr="005D0D9F" w:rsidSect="00AE7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46842"/>
    <w:multiLevelType w:val="hybridMultilevel"/>
    <w:tmpl w:val="DF2E6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C55"/>
    <w:rsid w:val="00017D35"/>
    <w:rsid w:val="0002119B"/>
    <w:rsid w:val="000850DD"/>
    <w:rsid w:val="00162305"/>
    <w:rsid w:val="001771BD"/>
    <w:rsid w:val="00296965"/>
    <w:rsid w:val="002C19E9"/>
    <w:rsid w:val="002E5BF8"/>
    <w:rsid w:val="00355635"/>
    <w:rsid w:val="00362E16"/>
    <w:rsid w:val="003D5D39"/>
    <w:rsid w:val="00447C55"/>
    <w:rsid w:val="004816DD"/>
    <w:rsid w:val="005D0D9F"/>
    <w:rsid w:val="00620786"/>
    <w:rsid w:val="0069316C"/>
    <w:rsid w:val="006C50D4"/>
    <w:rsid w:val="007046E2"/>
    <w:rsid w:val="00752405"/>
    <w:rsid w:val="007D2F26"/>
    <w:rsid w:val="00911377"/>
    <w:rsid w:val="009D1428"/>
    <w:rsid w:val="00AE735F"/>
    <w:rsid w:val="00AE7A04"/>
    <w:rsid w:val="00B50C49"/>
    <w:rsid w:val="00B672CB"/>
    <w:rsid w:val="00BC5572"/>
    <w:rsid w:val="00BC55E4"/>
    <w:rsid w:val="00CB5F29"/>
    <w:rsid w:val="00D9118A"/>
    <w:rsid w:val="00DB039B"/>
    <w:rsid w:val="00DE6F94"/>
    <w:rsid w:val="00EA2D20"/>
    <w:rsid w:val="00EE1F83"/>
    <w:rsid w:val="00EE2C13"/>
    <w:rsid w:val="00EE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5D0D9F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uiPriority w:val="99"/>
    <w:rsid w:val="004816D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816D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4816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rsid w:val="00AE735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850DD"/>
    <w:pPr>
      <w:spacing w:after="0"/>
      <w:ind w:left="720"/>
      <w:contextualSpacing/>
    </w:pPr>
    <w:rPr>
      <w:rFonts w:ascii="Times New Roman" w:eastAsia="Calibri" w:hAnsi="Times New Roman" w:cs="Times New Roman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Константиновна</dc:creator>
  <cp:keywords/>
  <dc:description/>
  <cp:lastModifiedBy>Анна Константиновна</cp:lastModifiedBy>
  <cp:revision>14</cp:revision>
  <dcterms:created xsi:type="dcterms:W3CDTF">2015-12-24T07:57:00Z</dcterms:created>
  <dcterms:modified xsi:type="dcterms:W3CDTF">2016-02-02T11:36:00Z</dcterms:modified>
</cp:coreProperties>
</file>